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0" w:rsidRPr="009C7368" w:rsidRDefault="00C446AD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11.02.2013</w:t>
      </w:r>
      <w:r w:rsidR="00CA6DA0" w:rsidRPr="009C7368">
        <w:rPr>
          <w:rFonts w:ascii="Arial" w:eastAsia="Calibri" w:hAnsi="Arial" w:cs="Arial"/>
          <w:sz w:val="32"/>
          <w:szCs w:val="32"/>
          <w:lang w:eastAsia="ar-SA"/>
        </w:rPr>
        <w:t xml:space="preserve"> г.№</w:t>
      </w:r>
      <w:r w:rsidR="00770CBB" w:rsidRPr="009C7368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Pr="009C7368">
        <w:rPr>
          <w:rFonts w:ascii="Arial" w:eastAsia="Calibri" w:hAnsi="Arial" w:cs="Arial"/>
          <w:sz w:val="32"/>
          <w:szCs w:val="32"/>
          <w:lang w:eastAsia="ar-SA"/>
        </w:rPr>
        <w:t>20</w:t>
      </w:r>
    </w:p>
    <w:p w:rsidR="00CA6DA0" w:rsidRPr="009C7368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РОССИЙСКАЯ ФЕДЕРАЦИЯ</w:t>
      </w:r>
    </w:p>
    <w:p w:rsidR="00CA6DA0" w:rsidRPr="009C7368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ИРКУТСКАЯ ОБЛАСТЬ</w:t>
      </w:r>
    </w:p>
    <w:p w:rsidR="00CA6DA0" w:rsidRPr="009C7368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ИРКУТСКИЙ РАЙОН</w:t>
      </w:r>
    </w:p>
    <w:p w:rsidR="00CA6DA0" w:rsidRPr="009C7368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 xml:space="preserve"> КАРЛУКСКОЕ</w:t>
      </w:r>
    </w:p>
    <w:p w:rsidR="00CA6DA0" w:rsidRPr="009C7368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МУНИЦИПАЛЬНОГО ОБРАЗОВАНИЯ</w:t>
      </w:r>
    </w:p>
    <w:p w:rsidR="00CA6DA0" w:rsidRPr="009C7368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АДМИНИСТРАЦИЯ</w:t>
      </w:r>
    </w:p>
    <w:p w:rsidR="00CA6DA0" w:rsidRPr="009C7368" w:rsidRDefault="00CA6DA0" w:rsidP="00770CB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ПОСТАНОВЛЕНИЕ</w:t>
      </w:r>
    </w:p>
    <w:p w:rsidR="00CA6DA0" w:rsidRPr="009C7368" w:rsidRDefault="00CA6DA0" w:rsidP="00CA6DA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A6DA0" w:rsidRPr="009C7368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О</w:t>
      </w:r>
      <w:r w:rsidR="00C446AD" w:rsidRPr="009C7368">
        <w:rPr>
          <w:rFonts w:ascii="Arial" w:eastAsia="Calibri" w:hAnsi="Arial" w:cs="Arial"/>
          <w:sz w:val="32"/>
          <w:szCs w:val="32"/>
          <w:lang w:eastAsia="ar-SA"/>
        </w:rPr>
        <w:t>Б</w:t>
      </w:r>
      <w:r w:rsidRPr="009C7368">
        <w:rPr>
          <w:rFonts w:ascii="Arial" w:eastAsia="Calibri" w:hAnsi="Arial" w:cs="Arial"/>
          <w:sz w:val="32"/>
          <w:szCs w:val="32"/>
          <w:lang w:eastAsia="ar-SA"/>
        </w:rPr>
        <w:t xml:space="preserve"> </w:t>
      </w:r>
      <w:r w:rsidR="00C446AD" w:rsidRPr="009C7368">
        <w:rPr>
          <w:rFonts w:ascii="Arial" w:eastAsia="Calibri" w:hAnsi="Arial" w:cs="Arial"/>
          <w:sz w:val="32"/>
          <w:szCs w:val="32"/>
          <w:lang w:eastAsia="ar-SA"/>
        </w:rPr>
        <w:t>УТВЕРЖДЕНИИ</w:t>
      </w:r>
    </w:p>
    <w:p w:rsidR="00CA6DA0" w:rsidRPr="009C7368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 xml:space="preserve"> РЕЕСТР</w:t>
      </w:r>
      <w:r w:rsidR="00C446AD" w:rsidRPr="009C7368">
        <w:rPr>
          <w:rFonts w:ascii="Arial" w:eastAsia="Calibri" w:hAnsi="Arial" w:cs="Arial"/>
          <w:sz w:val="32"/>
          <w:szCs w:val="32"/>
          <w:lang w:eastAsia="ar-SA"/>
        </w:rPr>
        <w:t>А</w:t>
      </w:r>
      <w:r w:rsidRPr="009C7368">
        <w:rPr>
          <w:rFonts w:ascii="Arial" w:eastAsia="Calibri" w:hAnsi="Arial" w:cs="Arial"/>
          <w:sz w:val="32"/>
          <w:szCs w:val="32"/>
          <w:lang w:eastAsia="ar-SA"/>
        </w:rPr>
        <w:t xml:space="preserve"> МУНИЦИПАЛЬНЫХ УСЛУГ КАРЛУКСКОГО</w:t>
      </w:r>
    </w:p>
    <w:p w:rsidR="00C446AD" w:rsidRPr="009C7368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>МУНИЦИПАЛЬНОГО ОБРАЗОВАНИЯ</w:t>
      </w:r>
    </w:p>
    <w:p w:rsidR="00CA6DA0" w:rsidRPr="009C7368" w:rsidRDefault="00C446AD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ar-SA"/>
        </w:rPr>
      </w:pPr>
      <w:r w:rsidRPr="009C7368">
        <w:rPr>
          <w:rFonts w:ascii="Arial" w:eastAsia="Calibri" w:hAnsi="Arial" w:cs="Arial"/>
          <w:sz w:val="32"/>
          <w:szCs w:val="32"/>
          <w:lang w:eastAsia="ar-SA"/>
        </w:rPr>
        <w:t xml:space="preserve"> ( в ред. от 23.09.2020 г., от 28.06.2021 г.</w:t>
      </w:r>
      <w:r w:rsidR="00DF4FB5" w:rsidRPr="009C7368">
        <w:rPr>
          <w:rFonts w:ascii="Arial" w:eastAsia="Calibri" w:hAnsi="Arial" w:cs="Arial"/>
          <w:sz w:val="32"/>
          <w:szCs w:val="32"/>
          <w:lang w:eastAsia="ar-SA"/>
        </w:rPr>
        <w:t>, 30.0</w:t>
      </w:r>
      <w:r w:rsidR="00BA3DC5" w:rsidRPr="009C7368">
        <w:rPr>
          <w:rFonts w:ascii="Arial" w:eastAsia="Calibri" w:hAnsi="Arial" w:cs="Arial"/>
          <w:sz w:val="32"/>
          <w:szCs w:val="32"/>
          <w:lang w:eastAsia="ar-SA"/>
        </w:rPr>
        <w:t>6</w:t>
      </w:r>
      <w:r w:rsidR="007A27CB" w:rsidRPr="009C7368">
        <w:rPr>
          <w:rFonts w:ascii="Arial" w:eastAsia="Calibri" w:hAnsi="Arial" w:cs="Arial"/>
          <w:sz w:val="32"/>
          <w:szCs w:val="32"/>
          <w:lang w:eastAsia="ar-SA"/>
        </w:rPr>
        <w:t xml:space="preserve">  </w:t>
      </w:r>
      <w:r w:rsidR="00DF4FB5" w:rsidRPr="009C7368">
        <w:rPr>
          <w:rFonts w:ascii="Arial" w:eastAsia="Calibri" w:hAnsi="Arial" w:cs="Arial"/>
          <w:sz w:val="32"/>
          <w:szCs w:val="32"/>
          <w:lang w:eastAsia="ar-SA"/>
        </w:rPr>
        <w:t>.2022 г., от 26.09.2023 г.</w:t>
      </w:r>
      <w:r w:rsidR="00ED6CF8">
        <w:rPr>
          <w:rFonts w:ascii="Arial" w:eastAsia="Calibri" w:hAnsi="Arial" w:cs="Arial"/>
          <w:sz w:val="32"/>
          <w:szCs w:val="32"/>
          <w:lang w:eastAsia="ar-SA"/>
        </w:rPr>
        <w:t>, в ред. от 27.03.2024 г.</w:t>
      </w:r>
      <w:r w:rsidRPr="009C7368">
        <w:rPr>
          <w:rFonts w:ascii="Arial" w:eastAsia="Calibri" w:hAnsi="Arial" w:cs="Arial"/>
          <w:sz w:val="32"/>
          <w:szCs w:val="32"/>
          <w:lang w:eastAsia="ar-SA"/>
        </w:rPr>
        <w:t>)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ab/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Руководствуясь Федеральным законом от 27.07.2010г. № 210-ФЗ «Об организации предоставления государственных и муниципальных услуг»,  Постановлением главы администрации Карлукского муниципального образования от 16.02.2012 года №24 «Об утверждении Положения о порядке формирования и ведения реестра муниципальных услуг», Решением Думы Карлукского муниципального образования от 29.01.2015 года №28-100/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 внесении изменений в решение Думы Карлукского муниципального образования от 30.01.2013 года №4-22/</w:t>
      </w:r>
      <w:proofErr w:type="spellStart"/>
      <w:r w:rsidRPr="00CA6DA0">
        <w:rPr>
          <w:rFonts w:ascii="Arial" w:eastAsia="Calibri" w:hAnsi="Arial" w:cs="Arial"/>
          <w:sz w:val="24"/>
          <w:szCs w:val="24"/>
          <w:lang w:eastAsia="ar-SA"/>
        </w:rPr>
        <w:t>дсп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«Об</w:t>
      </w:r>
      <w:proofErr w:type="gramEnd"/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gramStart"/>
      <w:r w:rsidRPr="00CA6DA0">
        <w:rPr>
          <w:rFonts w:ascii="Arial" w:eastAsia="Calibri" w:hAnsi="Arial" w:cs="Arial"/>
          <w:sz w:val="24"/>
          <w:szCs w:val="24"/>
          <w:lang w:eastAsia="ar-SA"/>
        </w:rPr>
        <w:t>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услуг»,   ст.  27  Устава Карлукского муниципального образования</w:t>
      </w:r>
      <w:proofErr w:type="gramEnd"/>
    </w:p>
    <w:p w:rsidR="00CA6DA0" w:rsidRPr="00CA6DA0" w:rsidRDefault="00CA6DA0" w:rsidP="00CA6DA0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  <w:r w:rsidRPr="00CA6DA0">
        <w:rPr>
          <w:rFonts w:ascii="Arial" w:eastAsia="Calibri" w:hAnsi="Arial" w:cs="Arial"/>
          <w:b/>
          <w:sz w:val="30"/>
          <w:szCs w:val="30"/>
          <w:lang w:eastAsia="ar-SA"/>
        </w:rPr>
        <w:t>ПОСТАНОВЛЯЮ:</w:t>
      </w:r>
    </w:p>
    <w:p w:rsidR="00CA6DA0" w:rsidRPr="00CA6DA0" w:rsidRDefault="00CA6DA0" w:rsidP="00CA6DA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</w:p>
    <w:p w:rsidR="00CA6DA0" w:rsidRPr="00CA6DA0" w:rsidRDefault="00CA6DA0" w:rsidP="009069EE">
      <w:pPr>
        <w:widowControl w:val="0"/>
        <w:shd w:val="clear" w:color="auto" w:fill="FFFFFF"/>
        <w:tabs>
          <w:tab w:val="left" w:pos="0"/>
          <w:tab w:val="left" w:leader="underscore" w:pos="5750"/>
          <w:tab w:val="left" w:leader="underscore" w:pos="6850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>1.</w:t>
      </w:r>
      <w:r w:rsidR="00C446AD">
        <w:rPr>
          <w:rFonts w:ascii="Arial" w:eastAsia="Calibri" w:hAnsi="Arial" w:cs="Arial"/>
          <w:sz w:val="24"/>
          <w:szCs w:val="24"/>
          <w:lang w:eastAsia="ar-SA"/>
        </w:rPr>
        <w:t>Утвердить р</w:t>
      </w:r>
      <w:r w:rsidRPr="00CA6DA0">
        <w:rPr>
          <w:rFonts w:ascii="Arial" w:eastAsia="Calibri" w:hAnsi="Arial" w:cs="Arial"/>
          <w:sz w:val="24"/>
          <w:szCs w:val="24"/>
          <w:lang w:eastAsia="ar-SA"/>
        </w:rPr>
        <w:t>еестр муниципальных услуг Карлукского муниципального образования:</w:t>
      </w:r>
    </w:p>
    <w:p w:rsidR="00CA6DA0" w:rsidRPr="00CA6DA0" w:rsidRDefault="00CA6DA0" w:rsidP="009069E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sz w:val="24"/>
          <w:szCs w:val="24"/>
          <w:lang w:eastAsia="ar-SA"/>
        </w:rPr>
        <w:t xml:space="preserve">2. Опубликовать настоящее постановление в газете «Карлукский Вестник» и  разместить  на официальном сайте администрации Карлукского муниципального образования 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karlukskoemo</w:t>
      </w:r>
      <w:proofErr w:type="spellEnd"/>
      <w:r w:rsidRPr="00CA6DA0">
        <w:rPr>
          <w:rFonts w:ascii="Arial" w:eastAsia="Calibri" w:hAnsi="Arial" w:cs="Arial"/>
          <w:sz w:val="24"/>
          <w:szCs w:val="24"/>
          <w:lang w:eastAsia="ar-SA"/>
        </w:rPr>
        <w:t>.</w:t>
      </w:r>
      <w:proofErr w:type="spellStart"/>
      <w:r w:rsidRPr="00CA6DA0">
        <w:rPr>
          <w:rFonts w:ascii="Arial" w:eastAsia="Calibri" w:hAnsi="Arial" w:cs="Arial"/>
          <w:sz w:val="24"/>
          <w:szCs w:val="24"/>
          <w:lang w:val="en-US" w:eastAsia="ar-SA"/>
        </w:rPr>
        <w:t>ru</w:t>
      </w:r>
      <w:proofErr w:type="spellEnd"/>
    </w:p>
    <w:p w:rsidR="00CA6DA0" w:rsidRPr="00CA6DA0" w:rsidRDefault="00CA6DA0" w:rsidP="0090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A6DA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A6DA0" w:rsidRPr="00CA6DA0" w:rsidRDefault="00CA6DA0" w:rsidP="0090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Глава Карлукского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770C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 xml:space="preserve">  А.В. Марусов</w:t>
      </w:r>
    </w:p>
    <w:p w:rsidR="00CA6DA0" w:rsidRP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CA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CF8" w:rsidRPr="00CA6DA0" w:rsidRDefault="00ED6CF8" w:rsidP="00ED6CF8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ED6CF8" w:rsidRPr="00CA6DA0" w:rsidRDefault="00ED6CF8" w:rsidP="00ED6C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постановлением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Главы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Карлукского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ED6CF8" w:rsidRPr="00CA6DA0" w:rsidRDefault="00ED6CF8" w:rsidP="00ED6C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образования</w:t>
      </w:r>
    </w:p>
    <w:p w:rsidR="00ED6CF8" w:rsidRPr="00CA6DA0" w:rsidRDefault="00ED6CF8" w:rsidP="00ED6CF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A6DA0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11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февраля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2013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года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CA6DA0">
        <w:rPr>
          <w:rFonts w:ascii="Courier New" w:eastAsia="Times New Roman" w:hAnsi="Courier New" w:cs="Courier New"/>
          <w:lang w:eastAsia="ru-RU"/>
        </w:rPr>
        <w:t>20</w:t>
      </w:r>
    </w:p>
    <w:p w:rsidR="00ED6CF8" w:rsidRDefault="00ED6CF8" w:rsidP="00ED6CF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Calibri" w:hAnsi="Arial" w:cs="Arial"/>
          <w:sz w:val="32"/>
          <w:szCs w:val="32"/>
          <w:lang w:eastAsia="ar-SA"/>
        </w:rPr>
        <w:t xml:space="preserve">                                                                                                                   </w:t>
      </w:r>
      <w:r w:rsidRPr="00ED6CF8">
        <w:rPr>
          <w:rFonts w:ascii="Courier New" w:eastAsia="Times New Roman" w:hAnsi="Courier New" w:cs="Courier New"/>
          <w:lang w:eastAsia="ru-RU"/>
        </w:rPr>
        <w:t xml:space="preserve">( в ред. от 23.09.2020 </w:t>
      </w:r>
      <w:proofErr w:type="spellStart"/>
      <w:r w:rsidRPr="00ED6CF8">
        <w:rPr>
          <w:rFonts w:ascii="Courier New" w:eastAsia="Times New Roman" w:hAnsi="Courier New" w:cs="Courier New"/>
          <w:lang w:eastAsia="ru-RU"/>
        </w:rPr>
        <w:t>г.</w:t>
      </w:r>
      <w:proofErr w:type="gramStart"/>
      <w:r w:rsidRPr="00ED6CF8">
        <w:rPr>
          <w:rFonts w:ascii="Courier New" w:eastAsia="Times New Roman" w:hAnsi="Courier New" w:cs="Courier New"/>
          <w:lang w:eastAsia="ru-RU"/>
        </w:rPr>
        <w:t>,о</w:t>
      </w:r>
      <w:proofErr w:type="gramEnd"/>
      <w:r w:rsidRPr="00ED6CF8">
        <w:rPr>
          <w:rFonts w:ascii="Courier New" w:eastAsia="Times New Roman" w:hAnsi="Courier New" w:cs="Courier New"/>
          <w:lang w:eastAsia="ru-RU"/>
        </w:rPr>
        <w:t>т</w:t>
      </w:r>
      <w:proofErr w:type="spellEnd"/>
      <w:r w:rsidRPr="00ED6CF8">
        <w:rPr>
          <w:rFonts w:ascii="Courier New" w:eastAsia="Times New Roman" w:hAnsi="Courier New" w:cs="Courier New"/>
          <w:lang w:eastAsia="ru-RU"/>
        </w:rPr>
        <w:t xml:space="preserve"> 28.06.2021 г., 30.06  .2022 г.,</w:t>
      </w:r>
      <w:bookmarkStart w:id="0" w:name="_GoBack"/>
      <w:bookmarkEnd w:id="0"/>
    </w:p>
    <w:p w:rsidR="00ED6CF8" w:rsidRDefault="00ED6CF8" w:rsidP="00ED6CF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6CF8">
        <w:rPr>
          <w:rFonts w:ascii="Courier New" w:eastAsia="Times New Roman" w:hAnsi="Courier New" w:cs="Courier New"/>
          <w:lang w:eastAsia="ru-RU"/>
        </w:rPr>
        <w:t xml:space="preserve"> от 26.09.2023 г., </w:t>
      </w:r>
    </w:p>
    <w:p w:rsidR="00ED6CF8" w:rsidRPr="00ED6CF8" w:rsidRDefault="00ED6CF8" w:rsidP="00ED6CF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6CF8">
        <w:rPr>
          <w:rFonts w:ascii="Courier New" w:eastAsia="Times New Roman" w:hAnsi="Courier New" w:cs="Courier New"/>
          <w:lang w:eastAsia="ru-RU"/>
        </w:rPr>
        <w:t>в ред. от 27.03.2024 г.)</w:t>
      </w:r>
    </w:p>
    <w:p w:rsidR="00ED6CF8" w:rsidRPr="00CA6DA0" w:rsidRDefault="00ED6CF8" w:rsidP="00ED6C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F8" w:rsidRPr="00CA6DA0" w:rsidRDefault="00ED6CF8" w:rsidP="00ED6C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Реестр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DA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ED6CF8" w:rsidRPr="00CA6DA0" w:rsidRDefault="00ED6CF8" w:rsidP="00ED6CF8">
      <w:pPr>
        <w:widowControl w:val="0"/>
        <w:tabs>
          <w:tab w:val="left" w:pos="8789"/>
        </w:tabs>
        <w:suppressAutoHyphens/>
        <w:autoSpaceDE w:val="0"/>
        <w:spacing w:after="0" w:line="240" w:lineRule="auto"/>
        <w:ind w:left="142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I.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Муниципальные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услуги,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предоставляемые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администрацией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Карлукского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муниципального</w:t>
      </w:r>
      <w:r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</w:t>
      </w:r>
      <w:r w:rsidRPr="00CA6DA0">
        <w:rPr>
          <w:rFonts w:ascii="Arial" w:eastAsia="Calibri" w:hAnsi="Arial" w:cs="Arial"/>
          <w:b/>
          <w:bCs/>
          <w:sz w:val="24"/>
          <w:szCs w:val="24"/>
          <w:lang w:eastAsia="ar-SA"/>
        </w:rPr>
        <w:t>образования</w:t>
      </w:r>
    </w:p>
    <w:tbl>
      <w:tblPr>
        <w:tblW w:w="15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20"/>
        <w:gridCol w:w="4920"/>
        <w:gridCol w:w="4907"/>
        <w:gridCol w:w="3517"/>
      </w:tblGrid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Реестровый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номер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Правовое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основание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Структурное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подразделение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образования,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предоставляющего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муниципальную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услугу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населению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справок,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выписок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домовых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A6DA0">
              <w:rPr>
                <w:rFonts w:ascii="Courier New" w:eastAsia="Times New Roman" w:hAnsi="Courier New" w:cs="Courier New"/>
                <w:lang w:eastAsia="ru-RU"/>
              </w:rPr>
              <w:t>похозяйственных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книг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uppressAutoHyphens/>
              <w:autoSpaceDE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Федеральный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закон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от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02.05.2006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года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№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59-фз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«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порядке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рассмотрения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обращений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граждан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bCs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bCs/>
                <w:lang w:eastAsia="ar-SA"/>
              </w:rPr>
              <w:t>Федерации»;</w:t>
            </w: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Федеральный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закон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06.10.2003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года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№131-ФЗ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Об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общих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принципах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организации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местного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самоуправления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bCs/>
                <w:lang w:eastAsia="ru-RU"/>
              </w:rPr>
              <w:t>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Совершение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нотариальных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действий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Пункт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3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части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14.1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6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октября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2003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г.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№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131-ФЗ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принципах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Федерации»;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Инструкция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совершения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нотариальных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действий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главами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администраций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поселений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районов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специально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уполномоченными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должностными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лицами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поселений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районов,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утв.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приказом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Минюста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РФ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27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декабря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2007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г.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N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256</w:t>
            </w:r>
            <w:proofErr w:type="gramEnd"/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framePr w:w="4316" w:h="1331" w:hSpace="141" w:wrap="around" w:vAnchor="text" w:hAnchor="page" w:x="1687" w:y="242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социального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найма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Жилищный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06.10.2003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№131-ФЗ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принципах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Федерации»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105.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П</w:t>
            </w:r>
            <w:r w:rsidRPr="00D135C4">
              <w:rPr>
                <w:rFonts w:ascii="Courier New" w:eastAsia="Calibri" w:hAnsi="Courier New" w:cs="Courier New"/>
                <w:lang w:eastAsia="ar-SA"/>
              </w:rPr>
              <w:t>рисвоение адреса объекту адресации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Пункт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части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14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06.10.2003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г.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№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131-ФЗ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принципах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4256C1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4256C1">
              <w:rPr>
                <w:rFonts w:ascii="Courier New" w:eastAsia="Calibri" w:hAnsi="Courier New" w:cs="Courier New"/>
                <w:lang w:eastAsia="ar-SA"/>
              </w:rPr>
              <w:t>Организационно-технический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4256C1">
              <w:rPr>
                <w:rFonts w:ascii="Courier New" w:eastAsia="Calibri" w:hAnsi="Courier New" w:cs="Courier New"/>
                <w:lang w:eastAsia="ar-SA"/>
              </w:rPr>
              <w:t>отдел</w:t>
            </w:r>
          </w:p>
        </w:tc>
      </w:tr>
      <w:tr w:rsidR="00ED6CF8" w:rsidRPr="00CA6DA0" w:rsidTr="00893F3F">
        <w:trPr>
          <w:trHeight w:val="2130"/>
        </w:trPr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снижении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брачного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возраста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02.05.2006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№59-фз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порядке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рассмотрения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обращений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Федерации»;</w:t>
            </w: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06.10.2003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</w:t>
            </w: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107.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Постановка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граждан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учет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качестве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нуждающихся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жилых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color w:val="000000"/>
                <w:lang w:eastAsia="ru-RU"/>
              </w:rPr>
              <w:t>помещениях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Конституция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Федерации;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D6CF8" w:rsidRPr="00CA6DA0" w:rsidRDefault="00ED6CF8" w:rsidP="00893F3F">
            <w:pPr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часть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вторая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26.01.1996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14-ФЗ;</w:t>
            </w: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Жилищный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РФ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№188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29.12.2004;</w:t>
            </w: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06.10.2003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Федерации».</w:t>
            </w: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108.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Назначение,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перерасчет,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индексация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выплата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выслугу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лет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гражданам,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замещавшим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должности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службы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Указ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Президента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сентября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2010г.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№1141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перечне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должностей,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периоды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службы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(работы)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включаются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стаж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службы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назначения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выслугу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лет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гражданских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служащих»;</w:t>
            </w:r>
          </w:p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17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2001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№173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–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трудовых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пенсиях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Федерации»;</w:t>
            </w:r>
          </w:p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марта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2007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№25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–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службе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Федерации».</w:t>
            </w:r>
          </w:p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Финансово-экономический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109.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планов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земельных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участков,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расположенных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Ст.8,44,46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110.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разрешений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(за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случаев,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предусмотренных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Градостроительным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кодексом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иными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федеральными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законами)»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51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111.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разрешений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ввод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эксплуатацию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осуществлении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реконструкции,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объектов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расположенных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55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Градостроительного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112.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proofErr w:type="gramStart"/>
            <w:r w:rsidRPr="00CA6DA0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решений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переводе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переводе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нежилое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нежилого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помещение,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находящегося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Статья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113.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Прием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заявлений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согласовании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переустройства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(или)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перепланировки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помещения,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расположенного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Статья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кодекса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114.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Организация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проведение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публичных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слушаний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по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вопросам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изменения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разрешенного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вида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использования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земельных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участков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на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территории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Карлукского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муниципального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06.10.2003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года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</w:t>
            </w:r>
          </w:p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Устав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Pr="005B744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Выдача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актов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обследования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жилищно-бытовых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условий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Федерации»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Pr="005B744F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Предоставление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справки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том,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что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гражданин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или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семья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состоят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(не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состоят)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на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учете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качестве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нуждающихся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улучшении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жилищных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условий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администрации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Карлукского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муниципального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образования,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а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также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информации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об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улучшении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жилищных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условий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получении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социальных</w:t>
            </w:r>
            <w:r>
              <w:rPr>
                <w:rFonts w:ascii="Courier New" w:eastAsia="Arial" w:hAnsi="Courier New" w:cs="Courier New"/>
                <w:bCs/>
                <w:lang w:eastAsia="ru-RU"/>
              </w:rPr>
              <w:t xml:space="preserve"> </w:t>
            </w:r>
            <w:r w:rsidRPr="00CA6DA0">
              <w:rPr>
                <w:rFonts w:ascii="Courier New" w:eastAsia="Arial" w:hAnsi="Courier New" w:cs="Courier New"/>
                <w:bCs/>
                <w:lang w:eastAsia="ru-RU"/>
              </w:rPr>
              <w:t>выплат.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Закон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Иркутской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области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от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17.02.2008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г.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№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127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«О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порядке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ведения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органами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самоуправления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муниципальных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образований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Иркутской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области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учета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качестве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нуждающихся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жилых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помещениях,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предоставляемых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договорам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социального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найма,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отдельных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вопросах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определения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общей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площади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жилого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помещения,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предоставляемого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гражданину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договору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социального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найма»</w:t>
            </w:r>
          </w:p>
          <w:p w:rsidR="00ED6CF8" w:rsidRPr="00CA6DA0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Pr="005B744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подтверждающего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основных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работ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(реконструкции)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осуществляемому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привлечением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материнского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(семейного)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капитала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Гражданский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lang w:eastAsia="ar-SA"/>
              </w:rPr>
              <w:t>Федерации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5B744F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hd w:val="clear" w:color="auto" w:fill="FFFFFF"/>
              <w:tabs>
                <w:tab w:val="left" w:pos="720"/>
                <w:tab w:val="left" w:leader="underscore" w:pos="5750"/>
                <w:tab w:val="left" w:leader="underscore" w:pos="685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Прием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заявлений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выдача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утверждении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схемы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территории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Карлукского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образования;</w:t>
            </w:r>
          </w:p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lastRenderedPageBreak/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24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221-ФЗ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CA6DA0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недвижимости».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Pr="005B744F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A6DA0">
              <w:rPr>
                <w:rFonts w:ascii="Courier New" w:eastAsia="Times New Roman" w:hAnsi="Courier New" w:cs="Courier New"/>
                <w:lang w:eastAsia="ru-RU"/>
              </w:rPr>
              <w:t>Признание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жилым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помещением,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жилого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помещения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непригодным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проживания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многоквартирного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аварийным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подлежащим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сносу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6DA0">
              <w:rPr>
                <w:rFonts w:ascii="Courier New" w:eastAsia="Times New Roman" w:hAnsi="Courier New" w:cs="Courier New"/>
                <w:lang w:eastAsia="ru-RU"/>
              </w:rPr>
              <w:t>реконструкции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24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221-ФЗ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CA6DA0">
              <w:rPr>
                <w:rFonts w:ascii="Courier New" w:eastAsia="Calibri" w:hAnsi="Courier New" w:cs="Courier New"/>
              </w:rPr>
              <w:t>кадастре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недвижимости».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120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>Включение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месте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(площадке)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накопления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твердых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коммунальных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отходов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реестр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мест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(площадок)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накопления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твердых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коммунальных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отходов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04635B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35B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участка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земли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погребения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35B">
              <w:rPr>
                <w:rFonts w:ascii="Courier New" w:eastAsia="Times New Roman" w:hAnsi="Courier New" w:cs="Courier New"/>
                <w:lang w:eastAsia="ru-RU"/>
              </w:rPr>
              <w:t>умершего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 федеральный закон от 12.01.1996 г. № 8-ФЗ « о погребении и похоронном деле»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04635B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ередача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жилых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помещений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фонда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Карлукского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собственность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граждан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порядке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46A19">
              <w:rPr>
                <w:rFonts w:ascii="Courier New" w:eastAsia="Times New Roman" w:hAnsi="Courier New" w:cs="Courier New"/>
                <w:lang w:eastAsia="ru-RU"/>
              </w:rPr>
              <w:t>приватизации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принципах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</w:t>
            </w:r>
            <w:hyperlink r:id="rId5" w:history="1">
              <w:r w:rsidRPr="001C557E">
                <w:rPr>
                  <w:rFonts w:ascii="Courier New" w:eastAsia="Calibri" w:hAnsi="Courier New" w:cs="Courier New"/>
                </w:rPr>
                <w:t>Закон</w:t>
              </w:r>
            </w:hyperlink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Федерации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4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1991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N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1541-1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"О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приватизации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жилищного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фонда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C557E">
              <w:rPr>
                <w:rFonts w:ascii="Courier New" w:eastAsia="Calibri" w:hAnsi="Courier New" w:cs="Courier New"/>
              </w:rPr>
              <w:t>Федерации"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6CF8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(несоответствии)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планируемого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реконструкции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садового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требованиям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градостроительной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ED6CF8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6CF8" w:rsidRPr="00A675B3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675B3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(несоответствии)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построенного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реконструированного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индивидуального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жилищного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садового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дома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требованиям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градостроительной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675B3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Конституция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</w:p>
          <w:p w:rsidR="00ED6CF8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Федерации;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-Градостроительный кодекс РФ.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2003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56C1">
              <w:rPr>
                <w:rFonts w:ascii="Courier New" w:eastAsia="Times New Roman" w:hAnsi="Courier New" w:cs="Courier New"/>
                <w:lang w:eastAsia="ru-RU"/>
              </w:rPr>
              <w:t>Организационно-технический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256C1">
              <w:rPr>
                <w:rFonts w:ascii="Courier New" w:eastAsia="Times New Roman" w:hAnsi="Courier New" w:cs="Courier New"/>
                <w:lang w:eastAsia="ru-RU"/>
              </w:rPr>
              <w:t>отдел</w:t>
            </w: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7A321D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A321D">
              <w:rPr>
                <w:rFonts w:ascii="Courier New" w:eastAsia="Times New Roman" w:hAnsi="Courier New" w:cs="Courier New"/>
                <w:lang w:eastAsia="ru-RU"/>
              </w:rPr>
              <w:t>125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6CF8" w:rsidRPr="007A321D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A321D">
              <w:rPr>
                <w:rFonts w:ascii="Courier New" w:eastAsia="Times New Roman" w:hAnsi="Courier New" w:cs="Courier New"/>
                <w:lang w:eastAsia="ru-RU"/>
              </w:rPr>
              <w:t>Выдача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разрешения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выполнение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lastRenderedPageBreak/>
              <w:t>авиационных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работ,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парашютных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прыжков,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демонстрационных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полетов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воздушных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судов,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полетов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беспилотных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воздушных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судов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(за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исключением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полетов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беспилотных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воздушных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судов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максимальной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взлетной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массой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менее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0,25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кг),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подъемов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привязных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аэростатов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над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населенными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пунктами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образования,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посадки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(взлета)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расположенные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границах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населенных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пунктов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Карлукского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площадки,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сведения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не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7A321D">
              <w:rPr>
                <w:rFonts w:ascii="Courier New" w:eastAsia="Times New Roman" w:hAnsi="Courier New" w:cs="Courier New"/>
                <w:lang w:eastAsia="ru-RU"/>
              </w:rPr>
              <w:t>опубликованы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документах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аэронавигационной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A321D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lastRenderedPageBreak/>
              <w:t>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октября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lastRenderedPageBreak/>
              <w:t>2003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131-ФЗ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принципах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местного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самоуправления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Федерации»;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-Федеральный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июля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210-ФЗ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«Об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организации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государственных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услуг»</w:t>
            </w:r>
            <w:r>
              <w:rPr>
                <w:rFonts w:ascii="Courier New" w:eastAsia="Calibri" w:hAnsi="Courier New" w:cs="Courier New"/>
              </w:rPr>
              <w:t>.</w:t>
            </w:r>
          </w:p>
          <w:p w:rsidR="00ED6CF8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-</w:t>
            </w:r>
            <w:r w:rsidRPr="00531D24">
              <w:rPr>
                <w:rFonts w:ascii="Courier New" w:eastAsia="Calibri" w:hAnsi="Courier New" w:cs="Courier New"/>
              </w:rPr>
              <w:t>федеральные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правила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использования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воздушного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пространства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Федерации,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утвержденные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Постановлением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Правительства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Российской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Федерации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от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11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марта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531D24">
              <w:rPr>
                <w:rFonts w:ascii="Courier New" w:eastAsia="Calibri" w:hAnsi="Courier New" w:cs="Courier New"/>
              </w:rPr>
              <w:t>2010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года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531D24">
              <w:rPr>
                <w:rFonts w:ascii="Courier New" w:eastAsia="Calibri" w:hAnsi="Courier New" w:cs="Courier New"/>
              </w:rPr>
              <w:t>138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D6CF8" w:rsidRPr="00CA6DA0" w:rsidTr="00893F3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7A321D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6CF8" w:rsidRPr="007A321D" w:rsidRDefault="00ED6CF8" w:rsidP="00893F3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Предоставление земельных участков в собственность бесплатно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-Земельный кодекс РФ, Закон Иркутской области № 146-ОЗ от 28.12.2015 г. «О бесплатном предоставлении земельных участков в собственность граждан»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8" w:rsidRPr="004256C1" w:rsidRDefault="00ED6CF8" w:rsidP="00893F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D6CF8" w:rsidRPr="00CA6DA0" w:rsidRDefault="00ED6CF8" w:rsidP="00ED6C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ED6CF8" w:rsidRPr="00CA6DA0" w:rsidRDefault="00ED6CF8" w:rsidP="00ED6CF8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ar-SA"/>
        </w:rPr>
      </w:pPr>
      <w:r w:rsidRPr="00CA6DA0">
        <w:rPr>
          <w:rFonts w:ascii="Arial" w:eastAsia="Arial" w:hAnsi="Arial" w:cs="Arial"/>
          <w:b/>
          <w:bCs/>
          <w:sz w:val="32"/>
          <w:szCs w:val="32"/>
          <w:lang w:val="en-US" w:eastAsia="ar-SA"/>
        </w:rPr>
        <w:t>II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.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Услуги,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которые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являются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необходимыми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и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обязательными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для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предоставления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администрацией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Карлукского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муниципального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образования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муниципальных</w:t>
      </w:r>
      <w:r>
        <w:rPr>
          <w:rFonts w:ascii="Arial" w:eastAsia="Arial" w:hAnsi="Arial" w:cs="Arial"/>
          <w:b/>
          <w:bCs/>
          <w:sz w:val="32"/>
          <w:szCs w:val="32"/>
          <w:lang w:eastAsia="ar-SA"/>
        </w:rPr>
        <w:t xml:space="preserve"> </w:t>
      </w:r>
      <w:r w:rsidRPr="00CA6DA0">
        <w:rPr>
          <w:rFonts w:ascii="Arial" w:eastAsia="Arial" w:hAnsi="Arial" w:cs="Arial"/>
          <w:b/>
          <w:bCs/>
          <w:sz w:val="32"/>
          <w:szCs w:val="32"/>
          <w:lang w:eastAsia="ar-SA"/>
        </w:rPr>
        <w:t>услуг</w:t>
      </w:r>
    </w:p>
    <w:p w:rsidR="00ED6CF8" w:rsidRPr="00CA6DA0" w:rsidRDefault="00ED6CF8" w:rsidP="00ED6CF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712"/>
      </w:tblGrid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удостоверяющий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личность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заявителя.</w:t>
            </w:r>
          </w:p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202</w:t>
            </w:r>
          </w:p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Учредительные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(при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обращении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юридического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лица).</w:t>
            </w:r>
          </w:p>
        </w:tc>
      </w:tr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участок,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зарегистрированы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Едином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реестре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сделок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ним.</w:t>
            </w:r>
          </w:p>
        </w:tc>
      </w:tr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пользования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недвижимости,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зарегистрированы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Едином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реестре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имущество.</w:t>
            </w:r>
          </w:p>
        </w:tc>
      </w:tr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паспорт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отношении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ведется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реконструкция.</w:t>
            </w:r>
          </w:p>
        </w:tc>
      </w:tr>
      <w:tr w:rsidR="00ED6CF8" w:rsidRPr="00CA6DA0" w:rsidTr="00893F3F">
        <w:trPr>
          <w:trHeight w:val="44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206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Договоры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организациями,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эксплуатацию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обеспечения.</w:t>
            </w:r>
          </w:p>
        </w:tc>
      </w:tr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Доверенность,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удостоверяющая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полномочия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представителя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заявителя,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необходимая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для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действия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имени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заявителя,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подачи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представителем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заявителя.</w:t>
            </w:r>
          </w:p>
        </w:tc>
      </w:tr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Акт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приемки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основании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договора.</w:t>
            </w:r>
            <w:proofErr w:type="gramEnd"/>
          </w:p>
        </w:tc>
      </w:tr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209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построенного,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реконструированного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требованиям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регламентов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подписанный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лицом,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строительство.</w:t>
            </w:r>
          </w:p>
        </w:tc>
      </w:tr>
      <w:tr w:rsidR="00ED6CF8" w:rsidRPr="00CA6DA0" w:rsidTr="00893F3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параметров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построенного,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реконструированного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числе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требованиям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энергетической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эффективности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требованиям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оснащенности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приборами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учета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используемых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энергетических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ресурсов,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подписанный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лицом,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(лицом,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застройщиком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заказчиком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основании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также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лицом,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контроль,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контроля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основании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договора),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исключением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индивидуального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жилищного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строительства.</w:t>
            </w:r>
          </w:p>
        </w:tc>
      </w:tr>
      <w:tr w:rsidR="00ED6CF8" w:rsidRPr="00CA6DA0" w:rsidTr="00893F3F">
        <w:trPr>
          <w:trHeight w:val="10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построенного,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реконструированного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условиям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подписанные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представителями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организаций,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эксплуатацию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(при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наличии.</w:t>
            </w:r>
            <w:proofErr w:type="gramEnd"/>
          </w:p>
        </w:tc>
      </w:tr>
      <w:tr w:rsidR="00ED6CF8" w:rsidRPr="00CA6DA0" w:rsidTr="00893F3F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отображающая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построенного,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реконструированного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границах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планировочную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организацию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подписанная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лицом,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(лицом,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осуществляющим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застройщиком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заказчиком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основании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договора),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исключением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линейного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объекта.</w:t>
            </w:r>
          </w:p>
        </w:tc>
      </w:tr>
      <w:tr w:rsidR="00ED6CF8" w:rsidRPr="00CA6DA0" w:rsidTr="00893F3F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договора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обязательного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страхования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ответственности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владельца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опасного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причинение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вреда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результате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аварии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опасном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обязательном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страховании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ответственности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владельца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опасного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причинение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вреда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результате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аварии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опасном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объекте.</w:t>
            </w:r>
          </w:p>
        </w:tc>
      </w:tr>
      <w:tr w:rsidR="00ED6CF8" w:rsidRPr="00CA6DA0" w:rsidTr="00893F3F">
        <w:trPr>
          <w:trHeight w:val="6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Технический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требованиями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41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кадастре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недвижимости.</w:t>
            </w:r>
          </w:p>
        </w:tc>
      </w:tr>
      <w:tr w:rsidR="00ED6CF8" w:rsidRPr="00CA6DA0" w:rsidTr="00893F3F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наличии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соглашения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передаче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случаях,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установленных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бюджетным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законодательством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(государственным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органом),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корпорацией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атомной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энергии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управления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внебюджетным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фондом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полномочий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(муниципального)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заказчика,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бюджетных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инвестиций,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соглашение,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участок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правообладателя,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это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соглашение.</w:t>
            </w:r>
            <w:proofErr w:type="gramEnd"/>
          </w:p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</w:tr>
      <w:tr w:rsidR="00ED6CF8" w:rsidRPr="00CA6DA0" w:rsidTr="00893F3F">
        <w:trPr>
          <w:trHeight w:val="8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материалы,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содержащиеся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документации: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а)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пояснительная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записка;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б)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схема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планировочной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выполненная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обозначением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размещения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подъездов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проходов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нему,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границ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зон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действия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публичных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сервитутов,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археологического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наследия;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в)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схема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планировочной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расположение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линейного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пределах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красных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линий,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утвержденных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составе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планировке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территории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применительно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линейным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объектам;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г)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схемы,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отображающие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архитектурные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решения;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сведения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оборудовании,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сводный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обозначением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подключения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(технологического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присоединения)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проектируемого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сетям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инженерно-технического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е)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ж)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работ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сносу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демонтажу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частей;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3)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положительное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(применительно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отдельным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этапам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12.1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48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Федерации),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подлежит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9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статьей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49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положительное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случаях,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0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3.4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положительное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экологической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случаях,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6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статьи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49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217</w:t>
            </w:r>
          </w:p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Согласие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всех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правообладателей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исключением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w:anchor="Par21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пункте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6.2</w:t>
              </w:r>
            </w:hyperlink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дома;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проведения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(муниципальным)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заказчиком,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являющимся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(государственным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органом),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корпорацией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атомной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энергии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«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Росатом</w:t>
            </w:r>
            <w:proofErr w:type="spellEnd"/>
            <w:r w:rsidRPr="00CA6DA0">
              <w:rPr>
                <w:rFonts w:ascii="Courier New" w:eastAsia="Calibri" w:hAnsi="Courier New" w:cs="Courier New"/>
                <w:lang w:eastAsia="ar-SA"/>
              </w:rPr>
              <w:t>»,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управления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внебюджетным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фондом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(муниципальной)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собственности,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правообладателем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является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(муниципальное)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унитарное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предприятие,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(муниципальное)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бюджетное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автономное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учреждение,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отношении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осуществляет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соответственно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функции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полномочия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учредителя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собственника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соглашение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проведении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определяющее,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числе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условия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порядок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возмещения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ущерба,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причиненного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указанному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осуществлении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реконструкции;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eastAsia="Calibri" w:hAnsi="Courier New" w:cs="Courier New"/>
                <w:lang w:eastAsia="ar-SA"/>
              </w:rPr>
            </w:pPr>
            <w:bookmarkStart w:id="1" w:name="Par21"/>
            <w:bookmarkEnd w:id="1"/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решение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общего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собрания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собственников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принятое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жилищным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2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результате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произойдет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уменьшение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размера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общего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согласие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всех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собственников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многоквартирном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доме;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Копия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свидетельства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аккредитации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юридического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выдавшего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положительное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представлено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заключение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документации.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219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Схема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планировочной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обозначением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размещения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индивидуального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жилищного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указанном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3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части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21.5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Решения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образовании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случаях,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4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частями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21.6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5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21.7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соответствии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земельным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6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законодательством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решение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образовании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принимает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исполнительный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власти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222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земельного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участка,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котором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планируется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осуществить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строительство,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реконструкцию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объекта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капитального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строительства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7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21.7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Решения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пользования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недрами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решения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переоформлении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лицензии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пользования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недрами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предусмотренном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hyperlink r:id="rId18" w:history="1">
              <w:r w:rsidRPr="00CA6DA0">
                <w:rPr>
                  <w:rFonts w:ascii="Courier New" w:eastAsia="Calibri" w:hAnsi="Courier New" w:cs="Courier New"/>
                  <w:lang w:eastAsia="ar-SA"/>
                </w:rPr>
                <w:t>частью</w:t>
              </w:r>
              <w:r>
                <w:rPr>
                  <w:rFonts w:ascii="Courier New" w:eastAsia="Calibri" w:hAnsi="Courier New" w:cs="Courier New"/>
                  <w:lang w:eastAsia="ar-SA"/>
                </w:rPr>
                <w:t xml:space="preserve"> </w:t>
              </w:r>
              <w:r w:rsidRPr="00CA6DA0">
                <w:rPr>
                  <w:rFonts w:ascii="Courier New" w:eastAsia="Calibri" w:hAnsi="Courier New" w:cs="Courier New"/>
                  <w:lang w:eastAsia="ar-SA"/>
                </w:rPr>
                <w:t>21.9</w:t>
              </w:r>
            </w:hyperlink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статьи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51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Градостроительного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кодекса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переустраиваемое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перепланируемое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зарегистрировано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Едином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реестре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сделок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(подлинники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засвидетельствованные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нотариальном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копии).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оформленный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установленном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переустройства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перепланировки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переустраиваемого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перепланируемого</w:t>
            </w:r>
            <w:proofErr w:type="spellEnd"/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помещения.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 w:rsidRPr="00CA6DA0">
              <w:rPr>
                <w:rFonts w:ascii="Courier New" w:eastAsia="Calibri" w:hAnsi="Courier New" w:cs="Courier New"/>
              </w:rPr>
              <w:t>огласие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письменной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форме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всех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членов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семьи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нанимателя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(в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том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числе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временно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отсутствующих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членов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семьи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нанимателя),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занимающих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переустраиваемое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(или)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перепланируемое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жилое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помещение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основании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договора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социального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найма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(в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случае,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если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заявителем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является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уполномоченный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наймодателем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представление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предусмотренных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настоящим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пунктом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документов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наниматель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переустраиваемого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(или)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CA6DA0">
              <w:rPr>
                <w:rFonts w:ascii="Courier New" w:eastAsia="Calibri" w:hAnsi="Courier New" w:cs="Courier New"/>
              </w:rPr>
              <w:t>перепланируемого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жилого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помещения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договору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социального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найма.</w:t>
            </w:r>
            <w:proofErr w:type="gramEnd"/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227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Правоустанавливающие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переводимое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зарегистрировано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Едином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государственном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реестре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недвижимое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имущество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сделок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ним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(подлинники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засвидетельствованные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нотариальном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копии.</w:t>
            </w:r>
            <w:proofErr w:type="gramEnd"/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228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Подготовленный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оформленный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установленном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порядке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проект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переустройства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перепланировки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переводимого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случае,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если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переустройство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(или)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перепланировка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требуются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для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обеспечения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использования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качестве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жилого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или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нежилого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помещения.</w:t>
            </w:r>
            <w:proofErr w:type="gramEnd"/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229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</w:rPr>
            </w:pPr>
            <w:r w:rsidRPr="00CA6DA0">
              <w:rPr>
                <w:rFonts w:ascii="Courier New" w:eastAsia="Calibri" w:hAnsi="Courier New" w:cs="Courier New"/>
              </w:rPr>
              <w:t>Согласие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третьих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лиц,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участвующих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предоставлении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муниципальной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услуги,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законных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представителей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на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обработку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их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персональных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данных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в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</w:rPr>
              <w:t>соответствии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частью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3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статьи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7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Федерального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закона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от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27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июля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201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года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№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210-ФЗ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«Об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организации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предоставления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государственных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муниципальных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ar-SA"/>
              </w:rPr>
              <w:t>услуг».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230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Трудовая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книжка.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231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Справка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периодах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трудовой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деятельности,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учитываемых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исчислении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стажа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замещения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службы,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дающего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право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пенсию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выслугу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лет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(далее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-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справка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периодах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трудовой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деятельности)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форме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согласно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приложению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№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2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настоящему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административному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регламенту.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232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Документ,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содержащий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сведения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размере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оклада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ежемесячной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надбавки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должностному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окладу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классный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чин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лица,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замещавшего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должность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служащего.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lastRenderedPageBreak/>
              <w:t>233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Справка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федерального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учреждения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gramStart"/>
            <w:r w:rsidRPr="00CA6DA0">
              <w:rPr>
                <w:rFonts w:ascii="Courier New" w:eastAsia="Calibri" w:hAnsi="Courier New" w:cs="Courier New"/>
                <w:lang w:eastAsia="ar-SA"/>
              </w:rPr>
              <w:t>медико-социальной</w:t>
            </w:r>
            <w:proofErr w:type="gramEnd"/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экспертизы,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подтверждающая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факт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установления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инвалидности.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234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Регистрационный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учет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пребывания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пределах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выдача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информации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снятии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регистрационного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учета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пребывания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месту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жительства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пределах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Российской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Федерации.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235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Медицинское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освидетельствование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выдачей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справки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целях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предоставления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муниципальных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услуг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органами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местного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самоуправления.</w:t>
            </w:r>
          </w:p>
        </w:tc>
      </w:tr>
      <w:tr w:rsidR="00ED6CF8" w:rsidRPr="00CA6DA0" w:rsidTr="00893F3F">
        <w:trPr>
          <w:trHeight w:val="3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Arial" w:hAnsi="Courier New" w:cs="Courier New"/>
                <w:bCs/>
                <w:lang w:eastAsia="ar-SA"/>
              </w:rPr>
            </w:pPr>
            <w:r w:rsidRPr="00CA6DA0">
              <w:rPr>
                <w:rFonts w:ascii="Courier New" w:eastAsia="Arial" w:hAnsi="Courier New" w:cs="Courier New"/>
                <w:bCs/>
                <w:lang w:eastAsia="ar-SA"/>
              </w:rPr>
              <w:t>236</w:t>
            </w:r>
          </w:p>
        </w:tc>
        <w:tc>
          <w:tcPr>
            <w:tcW w:w="1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8" w:rsidRPr="00CA6DA0" w:rsidRDefault="00ED6CF8" w:rsidP="00893F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CA6DA0">
              <w:rPr>
                <w:rFonts w:ascii="Courier New" w:eastAsia="Calibri" w:hAnsi="Courier New" w:cs="Courier New"/>
                <w:lang w:eastAsia="ar-SA"/>
              </w:rPr>
              <w:t>Подготовка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выдача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документов,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подтверждающих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доходы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граждан-заявителей,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также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членов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их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CA6DA0">
              <w:rPr>
                <w:rFonts w:ascii="Courier New" w:eastAsia="Calibri" w:hAnsi="Courier New" w:cs="Courier New"/>
                <w:lang w:eastAsia="ar-SA"/>
              </w:rPr>
              <w:t>семей.</w:t>
            </w:r>
          </w:p>
        </w:tc>
      </w:tr>
    </w:tbl>
    <w:p w:rsidR="00ED6CF8" w:rsidRDefault="00ED6CF8" w:rsidP="00ED6CF8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ED6CF8" w:rsidRPr="00CA6DA0" w:rsidRDefault="00ED6CF8" w:rsidP="00ED6CF8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Глава</w:t>
      </w:r>
      <w:r>
        <w:rPr>
          <w:rFonts w:ascii="Courier New" w:eastAsia="Calibri" w:hAnsi="Courier New" w:cs="Courier New"/>
          <w:lang w:eastAsia="ar-SA"/>
        </w:rPr>
        <w:t xml:space="preserve"> </w:t>
      </w:r>
      <w:r w:rsidRPr="00CA6DA0">
        <w:rPr>
          <w:rFonts w:ascii="Courier New" w:eastAsia="Calibri" w:hAnsi="Courier New" w:cs="Courier New"/>
          <w:lang w:eastAsia="ar-SA"/>
        </w:rPr>
        <w:t>Карлукского</w:t>
      </w:r>
    </w:p>
    <w:p w:rsidR="00ED6CF8" w:rsidRPr="00CA6DA0" w:rsidRDefault="00ED6CF8" w:rsidP="00ED6CF8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  <w:r w:rsidRPr="00CA6DA0">
        <w:rPr>
          <w:rFonts w:ascii="Courier New" w:eastAsia="Calibri" w:hAnsi="Courier New" w:cs="Courier New"/>
          <w:lang w:eastAsia="ar-SA"/>
        </w:rPr>
        <w:t>муниципального</w:t>
      </w:r>
      <w:r>
        <w:rPr>
          <w:rFonts w:ascii="Courier New" w:eastAsia="Calibri" w:hAnsi="Courier New" w:cs="Courier New"/>
          <w:lang w:eastAsia="ar-SA"/>
        </w:rPr>
        <w:t xml:space="preserve"> </w:t>
      </w:r>
      <w:r w:rsidRPr="00CA6DA0">
        <w:rPr>
          <w:rFonts w:ascii="Courier New" w:eastAsia="Calibri" w:hAnsi="Courier New" w:cs="Courier New"/>
          <w:lang w:eastAsia="ar-SA"/>
        </w:rPr>
        <w:t>образования</w:t>
      </w:r>
      <w:r>
        <w:rPr>
          <w:rFonts w:ascii="Courier New" w:eastAsia="Calibri" w:hAnsi="Courier New" w:cs="Courier New"/>
          <w:lang w:eastAsia="ar-SA"/>
        </w:rPr>
        <w:t xml:space="preserve"> </w:t>
      </w:r>
      <w:r w:rsidRPr="00CA6DA0">
        <w:rPr>
          <w:rFonts w:ascii="Courier New" w:eastAsia="Calibri" w:hAnsi="Courier New" w:cs="Courier New"/>
          <w:lang w:eastAsia="ar-SA"/>
        </w:rPr>
        <w:t>А.В.Марусов</w:t>
      </w:r>
    </w:p>
    <w:p w:rsidR="00ED6CF8" w:rsidRPr="00CA6DA0" w:rsidRDefault="00ED6CF8" w:rsidP="00ED6CF8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ED6CF8" w:rsidRPr="00CA6DA0" w:rsidRDefault="00ED6CF8" w:rsidP="00ED6CF8">
      <w:pPr>
        <w:widowControl w:val="0"/>
        <w:suppressAutoHyphens/>
        <w:autoSpaceDE w:val="0"/>
        <w:spacing w:after="0" w:line="240" w:lineRule="auto"/>
        <w:rPr>
          <w:rFonts w:ascii="Courier New" w:eastAsia="Calibri" w:hAnsi="Courier New" w:cs="Courier New"/>
          <w:lang w:eastAsia="ar-SA"/>
        </w:rPr>
      </w:pPr>
    </w:p>
    <w:p w:rsidR="00ED6CF8" w:rsidRPr="00CA6DA0" w:rsidRDefault="00ED6CF8" w:rsidP="00ED6CF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D6CF8" w:rsidRPr="00CA6DA0" w:rsidRDefault="00ED6CF8" w:rsidP="00ED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F8" w:rsidRPr="00CA6DA0" w:rsidRDefault="00ED6CF8" w:rsidP="00ED6CF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ED6CF8" w:rsidRDefault="00ED6CF8" w:rsidP="00ED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A0" w:rsidRDefault="00CA6DA0" w:rsidP="005D39FD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6DA0" w:rsidSect="001D5D43">
      <w:pgSz w:w="16838" w:h="11906" w:orient="landscape"/>
      <w:pgMar w:top="360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A0"/>
    <w:rsid w:val="0004635B"/>
    <w:rsid w:val="00141CF1"/>
    <w:rsid w:val="00154D36"/>
    <w:rsid w:val="001A0AAF"/>
    <w:rsid w:val="001C557E"/>
    <w:rsid w:val="001D211C"/>
    <w:rsid w:val="00282A00"/>
    <w:rsid w:val="003266F4"/>
    <w:rsid w:val="00416E5B"/>
    <w:rsid w:val="00425066"/>
    <w:rsid w:val="00425151"/>
    <w:rsid w:val="004256C1"/>
    <w:rsid w:val="00531D24"/>
    <w:rsid w:val="00557A48"/>
    <w:rsid w:val="00585A8D"/>
    <w:rsid w:val="005A0300"/>
    <w:rsid w:val="005B744F"/>
    <w:rsid w:val="005D39FD"/>
    <w:rsid w:val="006971A7"/>
    <w:rsid w:val="00740AA2"/>
    <w:rsid w:val="00770CBB"/>
    <w:rsid w:val="007A27CB"/>
    <w:rsid w:val="009069EE"/>
    <w:rsid w:val="00934798"/>
    <w:rsid w:val="00960E22"/>
    <w:rsid w:val="009A502A"/>
    <w:rsid w:val="009B407E"/>
    <w:rsid w:val="009C7368"/>
    <w:rsid w:val="009F244F"/>
    <w:rsid w:val="00A46A19"/>
    <w:rsid w:val="00A52F3B"/>
    <w:rsid w:val="00A675B3"/>
    <w:rsid w:val="00A75AED"/>
    <w:rsid w:val="00A9090E"/>
    <w:rsid w:val="00AA4BAA"/>
    <w:rsid w:val="00B74EE9"/>
    <w:rsid w:val="00BA3DC5"/>
    <w:rsid w:val="00C41698"/>
    <w:rsid w:val="00C446AD"/>
    <w:rsid w:val="00CA63C0"/>
    <w:rsid w:val="00CA6DA0"/>
    <w:rsid w:val="00D300CA"/>
    <w:rsid w:val="00DF4FB5"/>
    <w:rsid w:val="00ED6CF8"/>
    <w:rsid w:val="00F45AE5"/>
    <w:rsid w:val="00F64BB3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65425D3E6CF348AF25FB3910D784C136255F2B273EE5D04271E59E10x3G" TargetMode="External"/><Relationship Id="rId13" Type="http://schemas.openxmlformats.org/officeDocument/2006/relationships/hyperlink" Target="consultantplus://offline/ref=8DC242C0027BB1B368A3A06876B7ED558A5DB7CFF81720BABDB8C3900A80EB82404A15FE03L8d9H" TargetMode="External"/><Relationship Id="rId18" Type="http://schemas.openxmlformats.org/officeDocument/2006/relationships/hyperlink" Target="consultantplus://offline/ref=8DC242C0027BB1B368A3A06876B7ED558A5DB7CFF81720BABDB8C3900A80EB82404A15FE03L8d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B358FE1C872DD3BBBB63FC84C5D418AE4D28DF02593189225DF5D940EC0F51AAEE66C595F8EBDTCg9D" TargetMode="External"/><Relationship Id="rId12" Type="http://schemas.openxmlformats.org/officeDocument/2006/relationships/hyperlink" Target="consultantplus://offline/ref=8D3D53F1357F8F3CD30F65425D3E6CF348AF26F23415D784C136255F2B273EE5D04271E09A0BDF9719x1G" TargetMode="External"/><Relationship Id="rId17" Type="http://schemas.openxmlformats.org/officeDocument/2006/relationships/hyperlink" Target="consultantplus://offline/ref=8DC242C0027BB1B368A3A06876B7ED558A5DB7CFF81720BABDB8C3900A80EB82404A15FE03L8d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242C0027BB1B368A3A06876B7ED558A5DB4C7F01120BABDB8C3900A80EB82404A15FC06L8d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5C5C310266A33150F6F12D814587011968B3E388D2CC345B9E69E97FC56852EBC10C126D6BC51iBZ0D" TargetMode="External"/><Relationship Id="rId11" Type="http://schemas.openxmlformats.org/officeDocument/2006/relationships/hyperlink" Target="consultantplus://offline/ref=8D3D53F1357F8F3CD30F65425D3E6CF348AF25FB3910D784C136255F2B273EE5D04271E09A0AD89519x6G" TargetMode="External"/><Relationship Id="rId5" Type="http://schemas.openxmlformats.org/officeDocument/2006/relationships/hyperlink" Target="consultantplus://offline/ref=D56CF017BE5066EE224781A1D7AF1D8A044157621EDED1A6EA5E568E46kBT4A" TargetMode="External"/><Relationship Id="rId15" Type="http://schemas.openxmlformats.org/officeDocument/2006/relationships/hyperlink" Target="consultantplus://offline/ref=8DC242C0027BB1B368A3A06876B7ED558A5DB7CFF81720BABDB8C3900A80EB82404A15FE03L8dBH" TargetMode="External"/><Relationship Id="rId10" Type="http://schemas.openxmlformats.org/officeDocument/2006/relationships/hyperlink" Target="consultantplus://offline/ref=8D3D53F1357F8F3CD30F65425D3E6CF348AF25FB3910D784C136255F2B273EE5D04271E49A10x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53F1357F8F3CD30F65425D3E6CF348AF25FB3910D784C136255F2B273EE5D04271E09A0ADC9C19x5G" TargetMode="External"/><Relationship Id="rId14" Type="http://schemas.openxmlformats.org/officeDocument/2006/relationships/hyperlink" Target="consultantplus://offline/ref=8DC242C0027BB1B368A3A06876B7ED558A5DB7CFF81720BABDB8C3900A80EB82404A15FE03L8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2020-10-05T00:57:00Z</cp:lastPrinted>
  <dcterms:created xsi:type="dcterms:W3CDTF">2024-04-02T06:17:00Z</dcterms:created>
  <dcterms:modified xsi:type="dcterms:W3CDTF">2024-04-02T06:45:00Z</dcterms:modified>
</cp:coreProperties>
</file>