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1" w:rsidRDefault="001256F1" w:rsidP="00125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АФРИКАНСКАЯ ЧУМА СВИНЕЙ: ПАМЯТКА НАСЕЛЕНИЮ</w:t>
      </w:r>
    </w:p>
    <w:p w:rsidR="001256F1" w:rsidRDefault="001256F1" w:rsidP="001256F1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АФРИКАНСКАЯ ЧУМА СВИНЕЙ (АЧС) высоко контагиозная вирусная болезнь домашних и диких свиней, при которой летальный исход в первичных очагах составляет 100%. </w:t>
      </w:r>
      <w:r>
        <w:rPr>
          <w:rFonts w:ascii="Times New Roman" w:hAnsi="Times New Roman" w:cs="Times New Roman"/>
          <w:b/>
          <w:sz w:val="24"/>
          <w:szCs w:val="24"/>
        </w:rPr>
        <w:t>Самая большая опасность этого заболевания состоит в следующем:</w:t>
      </w:r>
    </w:p>
    <w:p w:rsidR="001256F1" w:rsidRDefault="001256F1" w:rsidP="001256F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вакцин и медикаментов, предохраняющих от этой болезни.</w:t>
      </w:r>
    </w:p>
    <w:p w:rsidR="001256F1" w:rsidRDefault="001256F1" w:rsidP="001256F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proofErr w:type="spellStart"/>
      <w:r>
        <w:rPr>
          <w:sz w:val="24"/>
          <w:szCs w:val="24"/>
        </w:rPr>
        <w:t>свинопоголовье</w:t>
      </w:r>
      <w:proofErr w:type="spellEnd"/>
      <w:r>
        <w:rPr>
          <w:sz w:val="24"/>
          <w:szCs w:val="24"/>
        </w:rPr>
        <w:t xml:space="preserve"> хозяйств, куда проникает вирус, погибает.</w:t>
      </w:r>
    </w:p>
    <w:p w:rsidR="001256F1" w:rsidRDefault="001256F1" w:rsidP="001256F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Огромные экономические потери.</w:t>
      </w:r>
    </w:p>
    <w:p w:rsidR="001256F1" w:rsidRDefault="001256F1" w:rsidP="001256F1">
      <w:pPr>
        <w:pStyle w:val="a3"/>
        <w:spacing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людей вирус не распространяется.</w:t>
      </w:r>
    </w:p>
    <w:p w:rsidR="001256F1" w:rsidRDefault="001256F1" w:rsidP="001256F1">
      <w:pPr>
        <w:pStyle w:val="a3"/>
        <w:spacing w:line="240" w:lineRule="auto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Заболевание сопровождается </w:t>
      </w:r>
      <w:r>
        <w:rPr>
          <w:sz w:val="24"/>
          <w:szCs w:val="24"/>
        </w:rPr>
        <w:t>лихорадкой, 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1256F1" w:rsidRDefault="001256F1" w:rsidP="001256F1">
      <w:pPr>
        <w:pStyle w:val="a3"/>
        <w:spacing w:line="240" w:lineRule="auto"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ВАЖНО!!!</w:t>
      </w:r>
      <w:r>
        <w:rPr>
          <w:sz w:val="24"/>
          <w:szCs w:val="24"/>
        </w:rPr>
        <w:t xml:space="preserve"> 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</w:t>
      </w:r>
      <w:proofErr w:type="spellStart"/>
      <w:r>
        <w:rPr>
          <w:sz w:val="24"/>
          <w:szCs w:val="24"/>
        </w:rPr>
        <w:t>контаминированными</w:t>
      </w:r>
      <w:proofErr w:type="spellEnd"/>
      <w:r>
        <w:rPr>
          <w:sz w:val="24"/>
          <w:szCs w:val="24"/>
        </w:rPr>
        <w:t xml:space="preserve">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 сельского хозяйства и Государственная ветеринарная служба Иркутской области просит Вас выполнять ряд  необходимых мероприятий с целью недопущения возникновения африканской чумы свиней. 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Для этого </w:t>
      </w:r>
      <w:r>
        <w:rPr>
          <w:b/>
          <w:caps/>
          <w:sz w:val="24"/>
          <w:szCs w:val="24"/>
        </w:rPr>
        <w:t>необходимо:</w:t>
      </w:r>
    </w:p>
    <w:p w:rsidR="001256F1" w:rsidRDefault="001256F1" w:rsidP="001256F1">
      <w:pPr>
        <w:pStyle w:val="a3"/>
        <w:spacing w:line="240" w:lineRule="auto"/>
        <w:ind w:left="0" w:firstLine="705"/>
        <w:jc w:val="center"/>
        <w:rPr>
          <w:sz w:val="24"/>
          <w:szCs w:val="24"/>
        </w:rPr>
      </w:pPr>
      <w:r>
        <w:rPr>
          <w:sz w:val="24"/>
          <w:szCs w:val="24"/>
        </w:rPr>
        <w:t>СОДЕРЖАТЬ: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имеющихся в личных подсобных хозяйствах свиней в подворьях в огороженных местах, </w:t>
      </w:r>
      <w:proofErr w:type="spellStart"/>
      <w:r>
        <w:rPr>
          <w:sz w:val="24"/>
          <w:szCs w:val="24"/>
        </w:rPr>
        <w:t>безвыгульно</w:t>
      </w:r>
      <w:proofErr w:type="spellEnd"/>
      <w:r>
        <w:rPr>
          <w:sz w:val="24"/>
          <w:szCs w:val="24"/>
        </w:rPr>
        <w:t>;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отдельную спецодежду и инвентарь по уходу за свиньями и проводить их дезинфекцию после проведенных работ.</w:t>
      </w:r>
    </w:p>
    <w:p w:rsidR="001256F1" w:rsidRDefault="001256F1" w:rsidP="001256F1">
      <w:pPr>
        <w:pStyle w:val="a3"/>
        <w:spacing w:line="240" w:lineRule="auto"/>
        <w:ind w:left="0" w:firstLine="705"/>
        <w:jc w:val="center"/>
        <w:rPr>
          <w:sz w:val="24"/>
          <w:szCs w:val="24"/>
        </w:rPr>
      </w:pPr>
      <w:r>
        <w:rPr>
          <w:sz w:val="24"/>
          <w:szCs w:val="24"/>
        </w:rPr>
        <w:t>НЕ ДОПУСКАТЬ: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 свободного выгула свиней из помещений;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-контакта свиней с другими животными и посторонними лицами;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-приобретение, ввоз и вывоз свиней за пределы своего хозяйства без ветеринарного осмотра.</w:t>
      </w:r>
    </w:p>
    <w:p w:rsidR="001256F1" w:rsidRDefault="001256F1" w:rsidP="001256F1">
      <w:pPr>
        <w:pStyle w:val="a3"/>
        <w:spacing w:line="240" w:lineRule="auto"/>
        <w:ind w:left="0"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ПОСТОЯННО ВЫПОЛНЯТЬ: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-для кормления, поения и ухода за свиньями иметь отдельную одежду и обувь; </w:t>
      </w:r>
    </w:p>
    <w:p w:rsidR="00135B51" w:rsidRDefault="00135B5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-рекомендовано кормить восприимчивое поголовье кормами, подвергнутыми термической обработке;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-в случае 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-не выбрасывать трупы животных, отходы от их содержания и переработки на свалки, обочины и другие места;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-проводить утилизацию в местах, определенных администрацией сельского поселения;</w:t>
      </w:r>
    </w:p>
    <w:p w:rsidR="00135B51" w:rsidRPr="00135B51" w:rsidRDefault="001256F1" w:rsidP="00135B51">
      <w:pPr>
        <w:pStyle w:val="a3"/>
        <w:spacing w:line="240" w:lineRule="auto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-не завозить свиней без разрешения государственной ветеринарной службы.</w:t>
      </w:r>
    </w:p>
    <w:p w:rsidR="001256F1" w:rsidRDefault="001256F1" w:rsidP="001256F1">
      <w:pPr>
        <w:pStyle w:val="a3"/>
        <w:spacing w:line="240" w:lineRule="auto"/>
        <w:ind w:left="0" w:firstLine="705"/>
        <w:jc w:val="center"/>
        <w:rPr>
          <w:sz w:val="24"/>
          <w:szCs w:val="24"/>
        </w:rPr>
      </w:pPr>
      <w:r>
        <w:rPr>
          <w:sz w:val="24"/>
          <w:szCs w:val="24"/>
        </w:rPr>
        <w:t>ПОМНИТЕ:</w:t>
      </w:r>
    </w:p>
    <w:p w:rsidR="001256F1" w:rsidRDefault="001256F1" w:rsidP="001256F1">
      <w:pPr>
        <w:pStyle w:val="a3"/>
        <w:spacing w:line="240" w:lineRule="auto"/>
        <w:ind w:left="0" w:firstLine="705"/>
        <w:jc w:val="both"/>
      </w:pPr>
      <w:r>
        <w:rPr>
          <w:sz w:val="24"/>
          <w:szCs w:val="24"/>
        </w:rPr>
        <w:t>Выполнение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</w:p>
    <w:p w:rsidR="00782076" w:rsidRDefault="00782076" w:rsidP="001256F1">
      <w:pPr>
        <w:spacing w:line="240" w:lineRule="auto"/>
      </w:pPr>
    </w:p>
    <w:sectPr w:rsidR="00782076" w:rsidSect="00D4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6CB"/>
    <w:multiLevelType w:val="hybridMultilevel"/>
    <w:tmpl w:val="AFC0FB5A"/>
    <w:lvl w:ilvl="0" w:tplc="BD9A52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6F1"/>
    <w:rsid w:val="001256F1"/>
    <w:rsid w:val="00135B51"/>
    <w:rsid w:val="00782076"/>
    <w:rsid w:val="00D4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F1"/>
    <w:pPr>
      <w:ind w:left="720"/>
      <w:contextualSpacing/>
    </w:pPr>
    <w:rPr>
      <w:rFonts w:ascii="Times New Roman" w:eastAsiaTheme="minorHAnsi" w:hAnsi="Times New Roman" w:cs="Times New Roman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2023-10-31T03:41:00Z</cp:lastPrinted>
  <dcterms:created xsi:type="dcterms:W3CDTF">2023-10-31T03:34:00Z</dcterms:created>
  <dcterms:modified xsi:type="dcterms:W3CDTF">2023-10-31T03:41:00Z</dcterms:modified>
</cp:coreProperties>
</file>