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C4" w:rsidRPr="00734AD9" w:rsidRDefault="00BB6CC4" w:rsidP="00BB6CC4">
      <w:pPr>
        <w:tabs>
          <w:tab w:val="left" w:pos="0"/>
          <w:tab w:val="left" w:pos="2730"/>
          <w:tab w:val="center" w:pos="4536"/>
          <w:tab w:val="right" w:pos="9072"/>
        </w:tabs>
        <w:jc w:val="right"/>
        <w:rPr>
          <w:rFonts w:ascii="Arial" w:hAnsi="Arial" w:cs="Arial"/>
          <w:spacing w:val="20"/>
          <w:sz w:val="32"/>
          <w:szCs w:val="32"/>
        </w:rPr>
      </w:pPr>
      <w:r w:rsidRPr="00734AD9">
        <w:rPr>
          <w:rFonts w:ascii="Arial" w:hAnsi="Arial" w:cs="Arial"/>
          <w:spacing w:val="20"/>
          <w:sz w:val="32"/>
          <w:szCs w:val="32"/>
        </w:rPr>
        <w:t>ПРОЕКТ</w:t>
      </w:r>
    </w:p>
    <w:p w:rsidR="003076FD" w:rsidRPr="00734AD9" w:rsidRDefault="00F87F5E" w:rsidP="00746209">
      <w:pPr>
        <w:tabs>
          <w:tab w:val="left" w:pos="0"/>
          <w:tab w:val="left" w:pos="273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_____</w:t>
      </w:r>
      <w:r w:rsidR="003076FD" w:rsidRPr="00734AD9">
        <w:rPr>
          <w:rFonts w:ascii="Arial" w:hAnsi="Arial" w:cs="Arial"/>
          <w:spacing w:val="20"/>
          <w:sz w:val="32"/>
          <w:szCs w:val="32"/>
        </w:rPr>
        <w:t>№</w:t>
      </w:r>
      <w:r w:rsidR="006E1668" w:rsidRPr="00734AD9">
        <w:rPr>
          <w:rFonts w:ascii="Arial" w:hAnsi="Arial" w:cs="Arial"/>
          <w:spacing w:val="20"/>
          <w:sz w:val="32"/>
          <w:szCs w:val="32"/>
        </w:rPr>
        <w:t xml:space="preserve"> </w:t>
      </w:r>
      <w:r w:rsidRPr="00734AD9">
        <w:rPr>
          <w:rFonts w:ascii="Arial" w:hAnsi="Arial" w:cs="Arial"/>
          <w:spacing w:val="20"/>
          <w:sz w:val="32"/>
          <w:szCs w:val="32"/>
        </w:rPr>
        <w:t xml:space="preserve"> ____</w:t>
      </w:r>
      <w:r w:rsidR="006E1668" w:rsidRPr="00734AD9">
        <w:rPr>
          <w:rFonts w:ascii="Arial" w:hAnsi="Arial" w:cs="Arial"/>
          <w:spacing w:val="20"/>
          <w:sz w:val="32"/>
          <w:szCs w:val="32"/>
        </w:rPr>
        <w:t>/ДСП</w:t>
      </w:r>
      <w:r w:rsidR="00975F7B" w:rsidRPr="00734AD9">
        <w:rPr>
          <w:rFonts w:ascii="Arial" w:hAnsi="Arial" w:cs="Arial"/>
          <w:spacing w:val="20"/>
          <w:sz w:val="32"/>
          <w:szCs w:val="32"/>
        </w:rPr>
        <w:t xml:space="preserve"> </w:t>
      </w:r>
    </w:p>
    <w:p w:rsidR="003076FD" w:rsidRPr="00734AD9" w:rsidRDefault="003076FD" w:rsidP="003076FD">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w:t>
      </w:r>
      <w:r w:rsidR="001F6714" w:rsidRPr="00734AD9">
        <w:rPr>
          <w:rFonts w:ascii="Arial" w:hAnsi="Arial" w:cs="Arial"/>
          <w:spacing w:val="20"/>
          <w:sz w:val="32"/>
          <w:szCs w:val="32"/>
        </w:rPr>
        <w:t xml:space="preserve"> </w:t>
      </w:r>
      <w:r w:rsidRPr="00734AD9">
        <w:rPr>
          <w:rFonts w:ascii="Arial" w:hAnsi="Arial" w:cs="Arial"/>
          <w:spacing w:val="20"/>
          <w:sz w:val="32"/>
          <w:szCs w:val="32"/>
        </w:rPr>
        <w:t>ФЕДЕРАЦИЯ</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w:t>
      </w:r>
      <w:r w:rsidR="001F6714" w:rsidRPr="00734AD9">
        <w:rPr>
          <w:rFonts w:ascii="Arial" w:hAnsi="Arial" w:cs="Arial"/>
          <w:spacing w:val="20"/>
          <w:sz w:val="32"/>
          <w:szCs w:val="32"/>
        </w:rPr>
        <w:t xml:space="preserve"> </w:t>
      </w:r>
      <w:r w:rsidRPr="00734AD9">
        <w:rPr>
          <w:rFonts w:ascii="Arial" w:hAnsi="Arial" w:cs="Arial"/>
          <w:spacing w:val="20"/>
          <w:sz w:val="32"/>
          <w:szCs w:val="32"/>
        </w:rPr>
        <w:t>ОБЛАСТЬ</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w:t>
      </w:r>
      <w:r w:rsidR="001F6714" w:rsidRPr="00734AD9">
        <w:rPr>
          <w:rFonts w:ascii="Arial" w:hAnsi="Arial" w:cs="Arial"/>
          <w:spacing w:val="20"/>
          <w:sz w:val="32"/>
          <w:szCs w:val="32"/>
        </w:rPr>
        <w:t xml:space="preserve"> </w:t>
      </w:r>
      <w:r w:rsidRPr="00734AD9">
        <w:rPr>
          <w:rFonts w:ascii="Arial" w:hAnsi="Arial" w:cs="Arial"/>
          <w:spacing w:val="20"/>
          <w:sz w:val="32"/>
          <w:szCs w:val="32"/>
        </w:rPr>
        <w:t>РАЙОН</w:t>
      </w:r>
    </w:p>
    <w:p w:rsidR="006E1668" w:rsidRPr="00734AD9" w:rsidRDefault="003076FD" w:rsidP="003076FD">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КАРЛУКСКОЕ</w:t>
      </w:r>
      <w:r w:rsidR="001F6714" w:rsidRPr="00734AD9">
        <w:rPr>
          <w:rFonts w:ascii="Arial" w:hAnsi="Arial" w:cs="Arial"/>
          <w:spacing w:val="50"/>
          <w:sz w:val="32"/>
          <w:szCs w:val="32"/>
        </w:rPr>
        <w:t xml:space="preserve"> </w:t>
      </w:r>
      <w:r w:rsidRPr="00734AD9">
        <w:rPr>
          <w:rFonts w:ascii="Arial" w:hAnsi="Arial" w:cs="Arial"/>
          <w:spacing w:val="50"/>
          <w:sz w:val="32"/>
          <w:szCs w:val="32"/>
        </w:rPr>
        <w:t>МУНИЦИПАЛЬНОЕ</w:t>
      </w:r>
      <w:r w:rsidR="001F6714" w:rsidRPr="00734AD9">
        <w:rPr>
          <w:rFonts w:ascii="Arial" w:hAnsi="Arial" w:cs="Arial"/>
          <w:spacing w:val="50"/>
          <w:sz w:val="32"/>
          <w:szCs w:val="32"/>
        </w:rPr>
        <w:t xml:space="preserve"> </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rsidR="003076FD" w:rsidRPr="00734AD9" w:rsidRDefault="003076FD" w:rsidP="003076FD">
      <w:pPr>
        <w:jc w:val="center"/>
        <w:rPr>
          <w:rFonts w:ascii="Arial" w:hAnsi="Arial" w:cs="Arial"/>
          <w:spacing w:val="50"/>
          <w:sz w:val="32"/>
          <w:szCs w:val="32"/>
        </w:rPr>
      </w:pPr>
      <w:r w:rsidRPr="00734AD9">
        <w:rPr>
          <w:rFonts w:ascii="Arial" w:hAnsi="Arial" w:cs="Arial"/>
          <w:spacing w:val="50"/>
          <w:sz w:val="32"/>
          <w:szCs w:val="32"/>
        </w:rPr>
        <w:t>ДУМА</w:t>
      </w:r>
    </w:p>
    <w:p w:rsidR="003076FD" w:rsidRPr="00734AD9" w:rsidRDefault="003076FD" w:rsidP="003076FD">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rsidR="003076FD" w:rsidRPr="00734AD9" w:rsidRDefault="003076FD" w:rsidP="003076FD">
      <w:pPr>
        <w:tabs>
          <w:tab w:val="left" w:pos="0"/>
          <w:tab w:val="right" w:pos="9214"/>
        </w:tabs>
        <w:jc w:val="center"/>
        <w:rPr>
          <w:sz w:val="28"/>
          <w:szCs w:val="28"/>
        </w:rPr>
      </w:pPr>
    </w:p>
    <w:p w:rsidR="00B371F0" w:rsidRPr="00734AD9" w:rsidRDefault="00EC0BEF" w:rsidP="00B371F0">
      <w:pPr>
        <w:widowControl w:val="0"/>
        <w:autoSpaceDE w:val="0"/>
        <w:autoSpaceDN w:val="0"/>
        <w:adjustRightInd w:val="0"/>
        <w:jc w:val="center"/>
        <w:rPr>
          <w:sz w:val="28"/>
          <w:szCs w:val="28"/>
        </w:rPr>
      </w:pPr>
      <w:r w:rsidRPr="00734AD9">
        <w:rPr>
          <w:rFonts w:ascii="Arial" w:hAnsi="Arial" w:cs="Arial"/>
          <w:spacing w:val="20"/>
          <w:sz w:val="32"/>
          <w:szCs w:val="32"/>
        </w:rPr>
        <w:t xml:space="preserve">О ВНЕСЕНИИ ИЗМЕНЕНИЙ В РЕШЕНИЕ ДУМЫ </w:t>
      </w:r>
      <w:r w:rsidR="003A558A" w:rsidRPr="00734AD9">
        <w:rPr>
          <w:rFonts w:ascii="Arial" w:hAnsi="Arial" w:cs="Arial"/>
          <w:spacing w:val="20"/>
          <w:sz w:val="32"/>
          <w:szCs w:val="32"/>
        </w:rPr>
        <w:t>КАРЛУКСКОГО МУНИЦИПАЛ</w:t>
      </w:r>
      <w:bookmarkStart w:id="0" w:name="_GoBack"/>
      <w:bookmarkEnd w:id="0"/>
      <w:r w:rsidR="003A558A" w:rsidRPr="00734AD9">
        <w:rPr>
          <w:rFonts w:ascii="Arial" w:hAnsi="Arial" w:cs="Arial"/>
          <w:spacing w:val="20"/>
          <w:sz w:val="32"/>
          <w:szCs w:val="32"/>
        </w:rPr>
        <w:t>ЬНОГ</w:t>
      </w:r>
      <w:r w:rsidR="000E5110" w:rsidRPr="00734AD9">
        <w:rPr>
          <w:rFonts w:ascii="Arial" w:hAnsi="Arial" w:cs="Arial"/>
          <w:spacing w:val="20"/>
          <w:sz w:val="32"/>
          <w:szCs w:val="32"/>
        </w:rPr>
        <w:t>О ОБРАЗОВАНИЯ «</w:t>
      </w:r>
      <w:r w:rsidR="003076FD" w:rsidRPr="00734AD9">
        <w:rPr>
          <w:rFonts w:ascii="Arial" w:hAnsi="Arial" w:cs="Arial"/>
          <w:spacing w:val="20"/>
          <w:sz w:val="32"/>
          <w:szCs w:val="32"/>
        </w:rPr>
        <w:t>О</w:t>
      </w:r>
      <w:r w:rsidR="00B371F0" w:rsidRPr="00734AD9">
        <w:rPr>
          <w:rFonts w:ascii="Arial" w:hAnsi="Arial" w:cs="Arial"/>
          <w:spacing w:val="20"/>
          <w:sz w:val="32"/>
          <w:szCs w:val="32"/>
        </w:rPr>
        <w:t>Б</w:t>
      </w:r>
      <w:r w:rsidR="001F6714" w:rsidRPr="00734AD9">
        <w:rPr>
          <w:rFonts w:ascii="Arial" w:hAnsi="Arial" w:cs="Arial"/>
          <w:spacing w:val="20"/>
          <w:sz w:val="32"/>
          <w:szCs w:val="32"/>
        </w:rPr>
        <w:t xml:space="preserve"> </w:t>
      </w:r>
      <w:r w:rsidR="00B371F0" w:rsidRPr="00734AD9">
        <w:rPr>
          <w:rFonts w:ascii="Arial" w:hAnsi="Arial" w:cs="Arial"/>
          <w:spacing w:val="20"/>
          <w:sz w:val="32"/>
          <w:szCs w:val="32"/>
        </w:rPr>
        <w:t>УТВЕРЖДЕНИИ</w:t>
      </w:r>
      <w:r w:rsidR="001F6714" w:rsidRPr="00734AD9">
        <w:rPr>
          <w:rFonts w:ascii="Arial" w:hAnsi="Arial" w:cs="Arial"/>
          <w:spacing w:val="20"/>
          <w:sz w:val="32"/>
          <w:szCs w:val="32"/>
        </w:rPr>
        <w:t xml:space="preserve"> </w:t>
      </w:r>
      <w:r w:rsidR="00B371F0" w:rsidRPr="00734AD9">
        <w:rPr>
          <w:rFonts w:ascii="Arial" w:hAnsi="Arial" w:cs="Arial"/>
          <w:spacing w:val="20"/>
          <w:sz w:val="32"/>
          <w:szCs w:val="32"/>
        </w:rPr>
        <w:t>МУНИЦИПАЛЬНОЙ</w:t>
      </w:r>
      <w:r w:rsidR="001F6714" w:rsidRPr="00734AD9">
        <w:rPr>
          <w:rFonts w:ascii="Arial" w:hAnsi="Arial" w:cs="Arial"/>
          <w:spacing w:val="20"/>
          <w:sz w:val="32"/>
          <w:szCs w:val="32"/>
        </w:rPr>
        <w:t xml:space="preserve"> </w:t>
      </w:r>
      <w:r w:rsidR="00B371F0" w:rsidRPr="00734AD9">
        <w:rPr>
          <w:rFonts w:ascii="Arial" w:hAnsi="Arial" w:cs="Arial"/>
          <w:spacing w:val="20"/>
          <w:sz w:val="32"/>
          <w:szCs w:val="32"/>
        </w:rPr>
        <w:t>ПРОГРАММЫ</w:t>
      </w:r>
      <w:r w:rsidR="001F6714" w:rsidRPr="00734AD9">
        <w:rPr>
          <w:sz w:val="28"/>
          <w:szCs w:val="28"/>
        </w:rPr>
        <w:t xml:space="preserve"> </w:t>
      </w:r>
    </w:p>
    <w:p w:rsidR="00B371F0" w:rsidRPr="00734AD9" w:rsidRDefault="00B371F0" w:rsidP="00B371F0">
      <w:pPr>
        <w:widowControl w:val="0"/>
        <w:autoSpaceDE w:val="0"/>
        <w:autoSpaceDN w:val="0"/>
        <w:adjustRightInd w:val="0"/>
        <w:jc w:val="center"/>
        <w:rPr>
          <w:rFonts w:ascii="Arial" w:hAnsi="Arial" w:cs="Arial"/>
          <w:bCs/>
          <w:kern w:val="32"/>
          <w:sz w:val="32"/>
          <w:szCs w:val="32"/>
        </w:rPr>
      </w:pPr>
      <w:r w:rsidRPr="00734AD9">
        <w:rPr>
          <w:rFonts w:ascii="Arial" w:hAnsi="Arial" w:cs="Arial"/>
          <w:bCs/>
          <w:kern w:val="32"/>
          <w:sz w:val="32"/>
          <w:szCs w:val="32"/>
        </w:rPr>
        <w:t>«ФОРМИРОВАНИЕ</w:t>
      </w:r>
      <w:r w:rsidR="001F6714" w:rsidRPr="00734AD9">
        <w:rPr>
          <w:rFonts w:ascii="Arial" w:hAnsi="Arial" w:cs="Arial"/>
          <w:bCs/>
          <w:kern w:val="32"/>
          <w:sz w:val="32"/>
          <w:szCs w:val="32"/>
        </w:rPr>
        <w:t xml:space="preserve"> </w:t>
      </w:r>
      <w:r w:rsidRPr="00734AD9">
        <w:rPr>
          <w:rFonts w:ascii="Arial" w:hAnsi="Arial" w:cs="Arial"/>
          <w:bCs/>
          <w:kern w:val="32"/>
          <w:sz w:val="32"/>
          <w:szCs w:val="32"/>
        </w:rPr>
        <w:t>СОВРЕМЕННОЙ</w:t>
      </w:r>
      <w:r w:rsidR="001F6714" w:rsidRPr="00734AD9">
        <w:rPr>
          <w:rFonts w:ascii="Arial" w:hAnsi="Arial" w:cs="Arial"/>
          <w:bCs/>
          <w:kern w:val="32"/>
          <w:sz w:val="32"/>
          <w:szCs w:val="32"/>
        </w:rPr>
        <w:t xml:space="preserve"> </w:t>
      </w:r>
      <w:r w:rsidRPr="00734AD9">
        <w:rPr>
          <w:rFonts w:ascii="Arial" w:hAnsi="Arial" w:cs="Arial"/>
          <w:bCs/>
          <w:kern w:val="32"/>
          <w:sz w:val="32"/>
          <w:szCs w:val="32"/>
        </w:rPr>
        <w:t>ГОРОДСКОЙ</w:t>
      </w:r>
      <w:r w:rsidR="001F6714" w:rsidRPr="00734AD9">
        <w:rPr>
          <w:rFonts w:ascii="Arial" w:hAnsi="Arial" w:cs="Arial"/>
          <w:bCs/>
          <w:kern w:val="32"/>
          <w:sz w:val="32"/>
          <w:szCs w:val="32"/>
        </w:rPr>
        <w:t xml:space="preserve"> </w:t>
      </w:r>
      <w:r w:rsidRPr="00734AD9">
        <w:rPr>
          <w:rFonts w:ascii="Arial" w:hAnsi="Arial" w:cs="Arial"/>
          <w:bCs/>
          <w:kern w:val="32"/>
          <w:sz w:val="32"/>
          <w:szCs w:val="32"/>
        </w:rPr>
        <w:t>СРЕДЫ</w:t>
      </w:r>
      <w:r w:rsidR="001F6714" w:rsidRPr="00734AD9">
        <w:rPr>
          <w:rFonts w:ascii="Arial" w:hAnsi="Arial" w:cs="Arial"/>
          <w:bCs/>
          <w:kern w:val="32"/>
          <w:sz w:val="32"/>
          <w:szCs w:val="32"/>
        </w:rPr>
        <w:t xml:space="preserve"> </w:t>
      </w:r>
    </w:p>
    <w:p w:rsidR="00C20A13" w:rsidRPr="00734AD9" w:rsidRDefault="00B371F0" w:rsidP="00C20A13">
      <w:pPr>
        <w:shd w:val="clear" w:color="auto" w:fill="FFFFFF"/>
        <w:ind w:left="-142"/>
        <w:jc w:val="center"/>
        <w:rPr>
          <w:rFonts w:ascii="Arial" w:hAnsi="Arial" w:cs="Arial"/>
          <w:bCs/>
          <w:kern w:val="32"/>
          <w:sz w:val="32"/>
          <w:szCs w:val="32"/>
        </w:rPr>
      </w:pPr>
      <w:r w:rsidRPr="00734AD9">
        <w:rPr>
          <w:rFonts w:ascii="Arial" w:hAnsi="Arial" w:cs="Arial"/>
          <w:bCs/>
          <w:kern w:val="32"/>
          <w:sz w:val="32"/>
          <w:szCs w:val="32"/>
        </w:rPr>
        <w:t>КАРЛУКСКОГО</w:t>
      </w:r>
      <w:r w:rsidR="001F6714" w:rsidRPr="00734AD9">
        <w:rPr>
          <w:rFonts w:ascii="Arial" w:hAnsi="Arial" w:cs="Arial"/>
          <w:bCs/>
          <w:kern w:val="32"/>
          <w:sz w:val="32"/>
          <w:szCs w:val="32"/>
        </w:rPr>
        <w:t xml:space="preserve"> </w:t>
      </w:r>
      <w:r w:rsidRPr="00734AD9">
        <w:rPr>
          <w:rFonts w:ascii="Arial" w:hAnsi="Arial" w:cs="Arial"/>
          <w:bCs/>
          <w:kern w:val="32"/>
          <w:sz w:val="32"/>
          <w:szCs w:val="32"/>
        </w:rPr>
        <w:t>МУНИЦИПАЛЬНОГО</w:t>
      </w:r>
      <w:r w:rsidR="001F6714" w:rsidRPr="00734AD9">
        <w:rPr>
          <w:rFonts w:ascii="Arial" w:hAnsi="Arial" w:cs="Arial"/>
          <w:bCs/>
          <w:kern w:val="32"/>
          <w:sz w:val="32"/>
          <w:szCs w:val="32"/>
        </w:rPr>
        <w:t xml:space="preserve"> </w:t>
      </w:r>
      <w:r w:rsidR="000602FA" w:rsidRPr="00734AD9">
        <w:rPr>
          <w:rFonts w:ascii="Arial" w:hAnsi="Arial" w:cs="Arial"/>
          <w:bCs/>
          <w:kern w:val="32"/>
          <w:sz w:val="32"/>
          <w:szCs w:val="32"/>
        </w:rPr>
        <w:t>ОБРАЗОВАНИЯ</w:t>
      </w:r>
      <w:r w:rsidR="001F6714" w:rsidRPr="00734AD9">
        <w:rPr>
          <w:rFonts w:ascii="Arial" w:hAnsi="Arial" w:cs="Arial"/>
          <w:bCs/>
          <w:kern w:val="32"/>
          <w:sz w:val="32"/>
          <w:szCs w:val="32"/>
        </w:rPr>
        <w:t xml:space="preserve"> </w:t>
      </w:r>
      <w:r w:rsidR="000602FA" w:rsidRPr="00734AD9">
        <w:rPr>
          <w:rFonts w:ascii="Arial" w:hAnsi="Arial" w:cs="Arial"/>
          <w:bCs/>
          <w:kern w:val="32"/>
          <w:sz w:val="32"/>
          <w:szCs w:val="32"/>
        </w:rPr>
        <w:t>НА</w:t>
      </w:r>
      <w:r w:rsidR="001F6714" w:rsidRPr="00734AD9">
        <w:rPr>
          <w:rFonts w:ascii="Arial" w:hAnsi="Arial" w:cs="Arial"/>
          <w:bCs/>
          <w:kern w:val="32"/>
          <w:sz w:val="32"/>
          <w:szCs w:val="32"/>
        </w:rPr>
        <w:t xml:space="preserve"> </w:t>
      </w:r>
      <w:r w:rsidR="00E01488" w:rsidRPr="00734AD9">
        <w:rPr>
          <w:rFonts w:ascii="Arial" w:hAnsi="Arial" w:cs="Arial"/>
          <w:bCs/>
          <w:kern w:val="32"/>
          <w:sz w:val="32"/>
          <w:szCs w:val="32"/>
        </w:rPr>
        <w:t>2018</w:t>
      </w:r>
      <w:r w:rsidR="00C20A13" w:rsidRPr="00734AD9">
        <w:rPr>
          <w:rFonts w:ascii="Arial" w:hAnsi="Arial" w:cs="Arial"/>
          <w:bCs/>
          <w:kern w:val="32"/>
          <w:sz w:val="32"/>
          <w:szCs w:val="32"/>
        </w:rPr>
        <w:t xml:space="preserve"> -</w:t>
      </w:r>
    </w:p>
    <w:p w:rsidR="003076FD" w:rsidRPr="00734AD9" w:rsidRDefault="00C20A13" w:rsidP="00C20A13">
      <w:pPr>
        <w:shd w:val="clear" w:color="auto" w:fill="FFFFFF"/>
        <w:ind w:left="-142"/>
        <w:jc w:val="center"/>
        <w:rPr>
          <w:rFonts w:ascii="Courier New" w:hAnsi="Courier New"/>
          <w:spacing w:val="-5"/>
          <w:w w:val="136"/>
          <w:sz w:val="16"/>
          <w:szCs w:val="16"/>
        </w:rPr>
      </w:pPr>
      <w:r w:rsidRPr="00734AD9">
        <w:rPr>
          <w:rFonts w:ascii="Arial" w:hAnsi="Arial" w:cs="Arial"/>
          <w:bCs/>
          <w:kern w:val="32"/>
          <w:sz w:val="32"/>
          <w:szCs w:val="32"/>
        </w:rPr>
        <w:t xml:space="preserve">2024 </w:t>
      </w:r>
      <w:r w:rsidR="000602FA" w:rsidRPr="00734AD9">
        <w:rPr>
          <w:rFonts w:ascii="Arial" w:hAnsi="Arial" w:cs="Arial"/>
          <w:bCs/>
          <w:kern w:val="32"/>
          <w:sz w:val="32"/>
          <w:szCs w:val="32"/>
        </w:rPr>
        <w:t>ГОДЫ»</w:t>
      </w:r>
      <w:r w:rsidR="000E5110" w:rsidRPr="00734AD9">
        <w:rPr>
          <w:rFonts w:ascii="Arial" w:hAnsi="Arial" w:cs="Arial"/>
          <w:spacing w:val="20"/>
          <w:sz w:val="32"/>
          <w:szCs w:val="32"/>
        </w:rPr>
        <w:t xml:space="preserve"> </w:t>
      </w:r>
      <w:r w:rsidR="009729FD" w:rsidRPr="00734AD9">
        <w:rPr>
          <w:rFonts w:ascii="Arial" w:hAnsi="Arial" w:cs="Arial"/>
          <w:spacing w:val="20"/>
          <w:sz w:val="32"/>
          <w:szCs w:val="32"/>
        </w:rPr>
        <w:t>ОТ 28.02.2018Г. №69-253/ДСП</w:t>
      </w:r>
      <w:r w:rsidR="00DF3369" w:rsidRPr="00734AD9">
        <w:rPr>
          <w:rFonts w:ascii="Arial" w:hAnsi="Arial" w:cs="Arial"/>
          <w:spacing w:val="20"/>
          <w:sz w:val="32"/>
          <w:szCs w:val="32"/>
        </w:rPr>
        <w:t xml:space="preserve"> (В РЕДАКЦИИ ОТ </w:t>
      </w:r>
      <w:r w:rsidR="00253C4B" w:rsidRPr="00734AD9">
        <w:rPr>
          <w:rFonts w:ascii="Arial" w:hAnsi="Arial" w:cs="Arial"/>
          <w:spacing w:val="20"/>
          <w:sz w:val="32"/>
          <w:szCs w:val="32"/>
        </w:rPr>
        <w:t>29.07</w:t>
      </w:r>
      <w:r w:rsidR="00F41102" w:rsidRPr="00734AD9">
        <w:rPr>
          <w:rFonts w:ascii="Arial" w:hAnsi="Arial" w:cs="Arial"/>
          <w:spacing w:val="20"/>
          <w:sz w:val="32"/>
          <w:szCs w:val="32"/>
        </w:rPr>
        <w:t>.</w:t>
      </w:r>
      <w:r w:rsidR="006D4D96" w:rsidRPr="00734AD9">
        <w:rPr>
          <w:rFonts w:ascii="Arial" w:hAnsi="Arial" w:cs="Arial"/>
          <w:spacing w:val="20"/>
          <w:sz w:val="32"/>
          <w:szCs w:val="32"/>
        </w:rPr>
        <w:t>202</w:t>
      </w:r>
      <w:r w:rsidR="00253C4B" w:rsidRPr="00734AD9">
        <w:rPr>
          <w:rFonts w:ascii="Arial" w:hAnsi="Arial" w:cs="Arial"/>
          <w:spacing w:val="20"/>
          <w:sz w:val="32"/>
          <w:szCs w:val="32"/>
        </w:rPr>
        <w:t>1</w:t>
      </w:r>
      <w:r w:rsidR="001E31AC" w:rsidRPr="00734AD9">
        <w:rPr>
          <w:rFonts w:ascii="Arial" w:hAnsi="Arial" w:cs="Arial"/>
          <w:spacing w:val="20"/>
          <w:sz w:val="32"/>
          <w:szCs w:val="32"/>
        </w:rPr>
        <w:t xml:space="preserve"> №</w:t>
      </w:r>
      <w:r w:rsidR="00F41102" w:rsidRPr="00734AD9">
        <w:rPr>
          <w:rFonts w:ascii="Arial" w:hAnsi="Arial" w:cs="Arial"/>
          <w:spacing w:val="20"/>
          <w:sz w:val="32"/>
          <w:szCs w:val="32"/>
        </w:rPr>
        <w:t>1</w:t>
      </w:r>
      <w:r w:rsidR="00253C4B" w:rsidRPr="00734AD9">
        <w:rPr>
          <w:rFonts w:ascii="Arial" w:hAnsi="Arial" w:cs="Arial"/>
          <w:spacing w:val="20"/>
          <w:sz w:val="32"/>
          <w:szCs w:val="32"/>
        </w:rPr>
        <w:t>1</w:t>
      </w:r>
      <w:r w:rsidR="00F41102" w:rsidRPr="00734AD9">
        <w:rPr>
          <w:rFonts w:ascii="Arial" w:hAnsi="Arial" w:cs="Arial"/>
          <w:spacing w:val="20"/>
          <w:sz w:val="32"/>
          <w:szCs w:val="32"/>
        </w:rPr>
        <w:t>0-</w:t>
      </w:r>
      <w:r w:rsidR="00253C4B" w:rsidRPr="00734AD9">
        <w:rPr>
          <w:rFonts w:ascii="Arial" w:hAnsi="Arial" w:cs="Arial"/>
          <w:spacing w:val="20"/>
          <w:sz w:val="32"/>
          <w:szCs w:val="32"/>
        </w:rPr>
        <w:t>416</w:t>
      </w:r>
      <w:r w:rsidR="00614668" w:rsidRPr="00734AD9">
        <w:rPr>
          <w:rFonts w:ascii="Arial" w:hAnsi="Arial" w:cs="Arial"/>
          <w:spacing w:val="20"/>
          <w:sz w:val="32"/>
          <w:szCs w:val="32"/>
        </w:rPr>
        <w:t>/ДСП</w:t>
      </w:r>
      <w:r w:rsidR="001E31AC" w:rsidRPr="00734AD9">
        <w:rPr>
          <w:rFonts w:ascii="Arial" w:hAnsi="Arial" w:cs="Arial"/>
          <w:spacing w:val="20"/>
          <w:sz w:val="32"/>
          <w:szCs w:val="32"/>
        </w:rPr>
        <w:t>)</w:t>
      </w:r>
    </w:p>
    <w:p w:rsidR="003076FD" w:rsidRDefault="003076FD" w:rsidP="003076FD">
      <w:pPr>
        <w:widowControl w:val="0"/>
        <w:autoSpaceDE w:val="0"/>
        <w:autoSpaceDN w:val="0"/>
        <w:adjustRightInd w:val="0"/>
        <w:jc w:val="center"/>
        <w:rPr>
          <w:rFonts w:ascii="Courier New" w:hAnsi="Courier New"/>
          <w:spacing w:val="-5"/>
          <w:w w:val="136"/>
          <w:sz w:val="16"/>
          <w:szCs w:val="16"/>
        </w:rPr>
      </w:pPr>
    </w:p>
    <w:p w:rsidR="003076FD" w:rsidRDefault="003076FD" w:rsidP="00DF3C6B">
      <w:pPr>
        <w:ind w:firstLine="709"/>
        <w:jc w:val="both"/>
        <w:rPr>
          <w:rFonts w:ascii="Arial" w:hAnsi="Arial" w:cs="Arial"/>
        </w:rPr>
      </w:pPr>
      <w:r>
        <w:rPr>
          <w:rFonts w:ascii="Arial" w:hAnsi="Arial" w:cs="Arial"/>
        </w:rPr>
        <w:t>В</w:t>
      </w:r>
      <w:r w:rsidR="001F6714">
        <w:rPr>
          <w:rFonts w:ascii="Arial" w:hAnsi="Arial" w:cs="Arial"/>
        </w:rPr>
        <w:t xml:space="preserve"> </w:t>
      </w:r>
      <w:r>
        <w:rPr>
          <w:rFonts w:ascii="Arial" w:hAnsi="Arial" w:cs="Arial"/>
        </w:rPr>
        <w:t>соответствии</w:t>
      </w:r>
      <w:r w:rsidR="001F6714">
        <w:rPr>
          <w:rFonts w:ascii="Arial" w:hAnsi="Arial" w:cs="Arial"/>
        </w:rPr>
        <w:t xml:space="preserve"> </w:t>
      </w:r>
      <w:r>
        <w:rPr>
          <w:rFonts w:ascii="Arial" w:hAnsi="Arial" w:cs="Arial"/>
        </w:rPr>
        <w:t>с</w:t>
      </w:r>
      <w:r w:rsidR="001F6714">
        <w:rPr>
          <w:rFonts w:ascii="Arial" w:hAnsi="Arial" w:cs="Arial"/>
        </w:rPr>
        <w:t xml:space="preserve"> </w:t>
      </w:r>
      <w:r w:rsidR="001239DE">
        <w:rPr>
          <w:rFonts w:ascii="Arial" w:hAnsi="Arial" w:cs="Arial"/>
        </w:rPr>
        <w:t>Федеральным</w:t>
      </w:r>
      <w:r w:rsidR="001F6714">
        <w:rPr>
          <w:rFonts w:ascii="Arial" w:hAnsi="Arial" w:cs="Arial"/>
        </w:rPr>
        <w:t xml:space="preserve"> </w:t>
      </w:r>
      <w:r w:rsidR="001239DE">
        <w:rPr>
          <w:rFonts w:ascii="Arial" w:hAnsi="Arial" w:cs="Arial"/>
        </w:rPr>
        <w:t>законом</w:t>
      </w:r>
      <w:r w:rsidR="001F6714">
        <w:rPr>
          <w:rFonts w:ascii="Arial" w:hAnsi="Arial" w:cs="Arial"/>
        </w:rPr>
        <w:t xml:space="preserve"> </w:t>
      </w:r>
      <w:r>
        <w:rPr>
          <w:rFonts w:ascii="Arial" w:hAnsi="Arial" w:cs="Arial"/>
        </w:rPr>
        <w:t>от</w:t>
      </w:r>
      <w:r w:rsidR="001F6714">
        <w:rPr>
          <w:rFonts w:ascii="Arial" w:hAnsi="Arial" w:cs="Arial"/>
        </w:rPr>
        <w:t xml:space="preserve"> </w:t>
      </w:r>
      <w:r w:rsidR="006A0DA5">
        <w:rPr>
          <w:rFonts w:ascii="Arial" w:hAnsi="Arial" w:cs="Arial"/>
        </w:rPr>
        <w:t>06.10.</w:t>
      </w:r>
      <w:r>
        <w:rPr>
          <w:rFonts w:ascii="Arial" w:hAnsi="Arial" w:cs="Arial"/>
        </w:rPr>
        <w:t>2003</w:t>
      </w:r>
      <w:r w:rsidR="001F6714">
        <w:rPr>
          <w:rFonts w:ascii="Arial" w:hAnsi="Arial" w:cs="Arial"/>
        </w:rPr>
        <w:t xml:space="preserve"> </w:t>
      </w:r>
      <w:r>
        <w:rPr>
          <w:rFonts w:ascii="Arial" w:hAnsi="Arial" w:cs="Arial"/>
        </w:rPr>
        <w:t>года</w:t>
      </w:r>
      <w:r w:rsidR="001F6714">
        <w:rPr>
          <w:rFonts w:ascii="Arial" w:hAnsi="Arial" w:cs="Arial"/>
        </w:rPr>
        <w:t xml:space="preserve"> </w:t>
      </w:r>
      <w:r>
        <w:rPr>
          <w:rFonts w:ascii="Arial" w:hAnsi="Arial" w:cs="Arial"/>
        </w:rPr>
        <w:t>№131-ФЗ</w:t>
      </w:r>
      <w:r w:rsidR="001F6714">
        <w:rPr>
          <w:rFonts w:ascii="Arial" w:hAnsi="Arial" w:cs="Arial"/>
        </w:rPr>
        <w:t xml:space="preserve"> </w:t>
      </w:r>
      <w:r>
        <w:rPr>
          <w:rFonts w:ascii="Arial" w:hAnsi="Arial" w:cs="Arial"/>
        </w:rPr>
        <w:t>«Об</w:t>
      </w:r>
      <w:r w:rsidR="001F6714">
        <w:rPr>
          <w:rFonts w:ascii="Arial" w:hAnsi="Arial" w:cs="Arial"/>
        </w:rPr>
        <w:t xml:space="preserve"> </w:t>
      </w:r>
      <w:r>
        <w:rPr>
          <w:rFonts w:ascii="Arial" w:hAnsi="Arial" w:cs="Arial"/>
        </w:rPr>
        <w:t>общих</w:t>
      </w:r>
      <w:r w:rsidR="001F6714">
        <w:rPr>
          <w:rFonts w:ascii="Arial" w:hAnsi="Arial" w:cs="Arial"/>
        </w:rPr>
        <w:t xml:space="preserve"> </w:t>
      </w:r>
      <w:r>
        <w:rPr>
          <w:rFonts w:ascii="Arial" w:hAnsi="Arial" w:cs="Arial"/>
        </w:rPr>
        <w:t>принципах</w:t>
      </w:r>
      <w:r w:rsidR="001F6714">
        <w:rPr>
          <w:rFonts w:ascii="Arial" w:hAnsi="Arial" w:cs="Arial"/>
        </w:rPr>
        <w:t xml:space="preserve"> </w:t>
      </w:r>
      <w:r>
        <w:rPr>
          <w:rFonts w:ascii="Arial" w:hAnsi="Arial" w:cs="Arial"/>
        </w:rPr>
        <w:t>организации</w:t>
      </w:r>
      <w:r w:rsidR="001F6714">
        <w:rPr>
          <w:rFonts w:ascii="Arial" w:hAnsi="Arial" w:cs="Arial"/>
        </w:rPr>
        <w:t xml:space="preserve"> </w:t>
      </w:r>
      <w:r>
        <w:rPr>
          <w:rFonts w:ascii="Arial" w:hAnsi="Arial" w:cs="Arial"/>
        </w:rPr>
        <w:t>местного</w:t>
      </w:r>
      <w:r w:rsidR="001F6714">
        <w:rPr>
          <w:rFonts w:ascii="Arial" w:hAnsi="Arial" w:cs="Arial"/>
        </w:rPr>
        <w:t xml:space="preserve"> </w:t>
      </w:r>
      <w:r>
        <w:rPr>
          <w:rFonts w:ascii="Arial" w:hAnsi="Arial" w:cs="Arial"/>
        </w:rPr>
        <w:t>самоуправления</w:t>
      </w:r>
      <w:r w:rsidR="001F6714">
        <w:rPr>
          <w:rFonts w:ascii="Arial" w:hAnsi="Arial" w:cs="Arial"/>
        </w:rPr>
        <w:t xml:space="preserve"> </w:t>
      </w:r>
      <w:r>
        <w:rPr>
          <w:rFonts w:ascii="Arial" w:hAnsi="Arial" w:cs="Arial"/>
        </w:rPr>
        <w:t>в</w:t>
      </w:r>
      <w:r w:rsidR="001F6714">
        <w:rPr>
          <w:rFonts w:ascii="Arial" w:hAnsi="Arial" w:cs="Arial"/>
        </w:rPr>
        <w:t xml:space="preserve"> </w:t>
      </w:r>
      <w:r>
        <w:rPr>
          <w:rFonts w:ascii="Arial" w:hAnsi="Arial" w:cs="Arial"/>
        </w:rPr>
        <w:t>Российской</w:t>
      </w:r>
      <w:r w:rsidR="001F6714">
        <w:rPr>
          <w:rFonts w:ascii="Arial" w:hAnsi="Arial" w:cs="Arial"/>
        </w:rPr>
        <w:t xml:space="preserve"> </w:t>
      </w:r>
      <w:r>
        <w:rPr>
          <w:rFonts w:ascii="Arial" w:hAnsi="Arial" w:cs="Arial"/>
        </w:rPr>
        <w:t>Федерации»,</w:t>
      </w:r>
      <w:r w:rsidR="00DF3C6B" w:rsidRPr="00DF3C6B">
        <w:t xml:space="preserve"> </w:t>
      </w:r>
      <w:r w:rsidR="00461CB5">
        <w:rPr>
          <w:rFonts w:ascii="Arial" w:hAnsi="Arial" w:cs="Arial"/>
        </w:rPr>
        <w:t>п</w:t>
      </w:r>
      <w:r w:rsidR="001C633F" w:rsidRPr="001C633F">
        <w:rPr>
          <w:rFonts w:ascii="Arial" w:hAnsi="Arial" w:cs="Arial"/>
        </w:rPr>
        <w:t>остановление</w:t>
      </w:r>
      <w:r w:rsidR="00461CB5">
        <w:rPr>
          <w:rFonts w:ascii="Arial" w:hAnsi="Arial" w:cs="Arial"/>
        </w:rPr>
        <w:t>м</w:t>
      </w:r>
      <w:r w:rsidR="001C633F" w:rsidRPr="001C633F">
        <w:rPr>
          <w:rFonts w:ascii="Arial" w:hAnsi="Arial" w:cs="Arial"/>
        </w:rPr>
        <w:t xml:space="preserve"> Правительства Р</w:t>
      </w:r>
      <w:r w:rsidR="00461CB5">
        <w:rPr>
          <w:rFonts w:ascii="Arial" w:hAnsi="Arial" w:cs="Arial"/>
        </w:rPr>
        <w:t xml:space="preserve">оссийской </w:t>
      </w:r>
      <w:r w:rsidR="001C633F" w:rsidRPr="001C633F">
        <w:rPr>
          <w:rFonts w:ascii="Arial" w:hAnsi="Arial" w:cs="Arial"/>
        </w:rPr>
        <w:t>Ф</w:t>
      </w:r>
      <w:r w:rsidR="00461CB5">
        <w:rPr>
          <w:rFonts w:ascii="Arial" w:hAnsi="Arial" w:cs="Arial"/>
        </w:rPr>
        <w:t>едерации от 30.12.2017 №1710 (ред. от 13.05.2020) «</w:t>
      </w:r>
      <w:r w:rsidR="001C633F" w:rsidRPr="001C633F">
        <w:rPr>
          <w:rFonts w:ascii="Arial" w:hAnsi="Arial" w:cs="Arial"/>
        </w:rPr>
        <w:t xml:space="preserve">Об утверждении государственной </w:t>
      </w:r>
      <w:r w:rsidR="00461CB5">
        <w:rPr>
          <w:rFonts w:ascii="Arial" w:hAnsi="Arial" w:cs="Arial"/>
        </w:rPr>
        <w:t>программы Российской Федерации «</w:t>
      </w:r>
      <w:r w:rsidR="001C633F" w:rsidRPr="001C633F">
        <w:rPr>
          <w:rFonts w:ascii="Arial" w:hAnsi="Arial" w:cs="Arial"/>
        </w:rPr>
        <w:t>Обеспечение доступным и комфортным жильем и коммунальными услуга</w:t>
      </w:r>
      <w:r w:rsidR="00461CB5">
        <w:rPr>
          <w:rFonts w:ascii="Arial" w:hAnsi="Arial" w:cs="Arial"/>
        </w:rPr>
        <w:t>ми граждан Российской Федерации»</w:t>
      </w:r>
      <w:r w:rsidR="001239DE" w:rsidRPr="001C633F">
        <w:rPr>
          <w:rFonts w:ascii="Arial" w:hAnsi="Arial" w:cs="Arial"/>
        </w:rPr>
        <w:t>,</w:t>
      </w:r>
      <w:r w:rsidR="00EE4E6C" w:rsidRPr="00DF3C6B">
        <w:rPr>
          <w:rFonts w:ascii="Arial" w:hAnsi="Arial" w:cs="Arial"/>
        </w:rPr>
        <w:t xml:space="preserve"> </w:t>
      </w:r>
      <w:r w:rsidR="00EE4E6C">
        <w:rPr>
          <w:rFonts w:ascii="Arial" w:hAnsi="Arial" w:cs="Arial"/>
        </w:rPr>
        <w:t>руководствуясь</w:t>
      </w:r>
      <w:r w:rsidR="008511F8">
        <w:rPr>
          <w:rFonts w:ascii="Arial" w:hAnsi="Arial" w:cs="Arial"/>
        </w:rPr>
        <w:t xml:space="preserve"> Уставом</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r>
        <w:rPr>
          <w:rFonts w:ascii="Arial" w:hAnsi="Arial" w:cs="Arial"/>
        </w:rPr>
        <w:t>Дума</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p>
    <w:p w:rsidR="003076FD" w:rsidRDefault="003076FD" w:rsidP="003076FD">
      <w:pPr>
        <w:jc w:val="both"/>
        <w:rPr>
          <w:rFonts w:ascii="Arial" w:hAnsi="Arial" w:cs="Arial"/>
          <w:sz w:val="28"/>
          <w:szCs w:val="28"/>
        </w:rPr>
      </w:pPr>
    </w:p>
    <w:p w:rsidR="003076FD" w:rsidRDefault="003076FD" w:rsidP="003076FD">
      <w:pPr>
        <w:jc w:val="center"/>
        <w:rPr>
          <w:rFonts w:ascii="Arial" w:hAnsi="Arial" w:cs="Arial"/>
          <w:b/>
          <w:sz w:val="30"/>
          <w:szCs w:val="30"/>
        </w:rPr>
      </w:pPr>
      <w:r>
        <w:rPr>
          <w:rFonts w:ascii="Arial" w:hAnsi="Arial" w:cs="Arial"/>
          <w:b/>
          <w:sz w:val="30"/>
          <w:szCs w:val="30"/>
        </w:rPr>
        <w:t>РЕШИЛА:</w:t>
      </w:r>
    </w:p>
    <w:p w:rsidR="003076FD" w:rsidRDefault="003076FD" w:rsidP="003076FD">
      <w:pPr>
        <w:rPr>
          <w:rFonts w:ascii="Arial" w:hAnsi="Arial" w:cs="Arial"/>
          <w:sz w:val="28"/>
          <w:szCs w:val="28"/>
        </w:rPr>
      </w:pPr>
    </w:p>
    <w:p w:rsidR="003076FD" w:rsidRDefault="003076FD" w:rsidP="004C0365">
      <w:pPr>
        <w:widowControl w:val="0"/>
        <w:autoSpaceDE w:val="0"/>
        <w:autoSpaceDN w:val="0"/>
        <w:adjustRightInd w:val="0"/>
        <w:ind w:firstLine="709"/>
        <w:jc w:val="both"/>
        <w:rPr>
          <w:rFonts w:ascii="Arial" w:hAnsi="Arial" w:cs="Arial"/>
        </w:rPr>
      </w:pPr>
      <w:r w:rsidRPr="009E616B">
        <w:rPr>
          <w:rFonts w:ascii="Arial" w:hAnsi="Arial" w:cs="Arial"/>
        </w:rPr>
        <w:t>1.</w:t>
      </w:r>
      <w:r w:rsidR="001F6714" w:rsidRPr="009E616B">
        <w:t xml:space="preserve"> </w:t>
      </w:r>
      <w:r w:rsidR="00921BCC" w:rsidRPr="009E616B">
        <w:rPr>
          <w:rFonts w:ascii="Arial" w:hAnsi="Arial" w:cs="Arial"/>
        </w:rPr>
        <w:t>Внести в решение Думы Карлукс</w:t>
      </w:r>
      <w:r w:rsidR="00F008C8" w:rsidRPr="009E616B">
        <w:rPr>
          <w:rFonts w:ascii="Arial" w:hAnsi="Arial" w:cs="Arial"/>
        </w:rPr>
        <w:t>кого муниципального образования</w:t>
      </w:r>
      <w:r w:rsidR="00963FD9">
        <w:rPr>
          <w:rFonts w:ascii="Arial" w:hAnsi="Arial" w:cs="Arial"/>
        </w:rPr>
        <w:t xml:space="preserve"> «Об утверждении муниципальной программы</w:t>
      </w:r>
      <w:r w:rsidR="00F008C8" w:rsidRPr="009E616B">
        <w:rPr>
          <w:rFonts w:ascii="Arial" w:hAnsi="Arial" w:cs="Arial"/>
        </w:rPr>
        <w:t xml:space="preserve"> </w:t>
      </w:r>
      <w:r w:rsidRPr="009E616B">
        <w:rPr>
          <w:rFonts w:ascii="Arial" w:hAnsi="Arial" w:cs="Arial"/>
          <w:bCs/>
          <w:kern w:val="32"/>
        </w:rPr>
        <w:t>«</w:t>
      </w:r>
      <w:bookmarkStart w:id="1" w:name="OLE_LINK6"/>
      <w:bookmarkStart w:id="2" w:name="OLE_LINK7"/>
      <w:bookmarkStart w:id="3" w:name="OLE_LINK8"/>
      <w:r w:rsidRPr="009E616B">
        <w:rPr>
          <w:rFonts w:ascii="Arial" w:hAnsi="Arial" w:cs="Arial"/>
          <w:bCs/>
          <w:kern w:val="32"/>
        </w:rPr>
        <w:t>Формирование</w:t>
      </w:r>
      <w:r w:rsidR="001F6714" w:rsidRPr="009E616B">
        <w:rPr>
          <w:rFonts w:ascii="Arial" w:hAnsi="Arial" w:cs="Arial"/>
          <w:bCs/>
          <w:kern w:val="32"/>
        </w:rPr>
        <w:t xml:space="preserve"> </w:t>
      </w:r>
      <w:r w:rsidRPr="009E616B">
        <w:rPr>
          <w:rFonts w:ascii="Arial" w:hAnsi="Arial" w:cs="Arial"/>
          <w:bCs/>
          <w:kern w:val="32"/>
        </w:rPr>
        <w:t>современной</w:t>
      </w:r>
      <w:r w:rsidR="001F6714" w:rsidRPr="009E616B">
        <w:rPr>
          <w:rFonts w:ascii="Arial" w:hAnsi="Arial" w:cs="Arial"/>
          <w:bCs/>
          <w:kern w:val="32"/>
        </w:rPr>
        <w:t xml:space="preserve"> </w:t>
      </w:r>
      <w:r w:rsidRPr="009E616B">
        <w:rPr>
          <w:rFonts w:ascii="Arial" w:hAnsi="Arial" w:cs="Arial"/>
          <w:bCs/>
          <w:kern w:val="32"/>
        </w:rPr>
        <w:t>городской</w:t>
      </w:r>
      <w:r w:rsidR="001F6714" w:rsidRPr="009E616B">
        <w:rPr>
          <w:rFonts w:ascii="Arial" w:hAnsi="Arial" w:cs="Arial"/>
          <w:bCs/>
          <w:kern w:val="32"/>
        </w:rPr>
        <w:t xml:space="preserve"> </w:t>
      </w:r>
      <w:r w:rsidRPr="009E616B">
        <w:rPr>
          <w:rFonts w:ascii="Arial" w:hAnsi="Arial" w:cs="Arial"/>
          <w:bCs/>
          <w:kern w:val="32"/>
        </w:rPr>
        <w:t>среды</w:t>
      </w:r>
      <w:r w:rsidR="001F6714" w:rsidRPr="009E616B">
        <w:rPr>
          <w:rFonts w:ascii="Arial" w:hAnsi="Arial" w:cs="Arial"/>
          <w:bCs/>
          <w:kern w:val="32"/>
        </w:rPr>
        <w:t xml:space="preserve"> </w:t>
      </w:r>
      <w:r w:rsidRPr="009E616B">
        <w:rPr>
          <w:rFonts w:ascii="Arial" w:hAnsi="Arial" w:cs="Arial"/>
          <w:bCs/>
          <w:kern w:val="32"/>
        </w:rPr>
        <w:t>Карлукского</w:t>
      </w:r>
      <w:r w:rsidR="001F6714" w:rsidRPr="009E616B">
        <w:rPr>
          <w:rFonts w:ascii="Arial" w:hAnsi="Arial" w:cs="Arial"/>
          <w:bCs/>
          <w:kern w:val="32"/>
        </w:rPr>
        <w:t xml:space="preserve"> </w:t>
      </w:r>
      <w:r w:rsidRPr="009E616B">
        <w:rPr>
          <w:rFonts w:ascii="Arial" w:hAnsi="Arial" w:cs="Arial"/>
          <w:bCs/>
          <w:kern w:val="32"/>
        </w:rPr>
        <w:t>муниципального</w:t>
      </w:r>
      <w:r w:rsidR="001F6714" w:rsidRPr="009E616B">
        <w:rPr>
          <w:rFonts w:ascii="Arial" w:hAnsi="Arial" w:cs="Arial"/>
          <w:bCs/>
          <w:kern w:val="32"/>
        </w:rPr>
        <w:t xml:space="preserve"> </w:t>
      </w:r>
      <w:r w:rsidR="008902F7" w:rsidRPr="009E616B">
        <w:rPr>
          <w:rFonts w:ascii="Arial" w:hAnsi="Arial" w:cs="Arial"/>
          <w:bCs/>
          <w:kern w:val="32"/>
        </w:rPr>
        <w:t>образования</w:t>
      </w:r>
      <w:r w:rsidR="001F6714" w:rsidRPr="009E616B">
        <w:rPr>
          <w:rFonts w:ascii="Arial" w:hAnsi="Arial" w:cs="Arial"/>
          <w:bCs/>
          <w:kern w:val="32"/>
        </w:rPr>
        <w:t xml:space="preserve"> </w:t>
      </w:r>
      <w:r w:rsidR="008902F7" w:rsidRPr="009E616B">
        <w:rPr>
          <w:rFonts w:ascii="Arial" w:hAnsi="Arial" w:cs="Arial"/>
          <w:bCs/>
          <w:kern w:val="32"/>
        </w:rPr>
        <w:t>на</w:t>
      </w:r>
      <w:r w:rsidR="001F6714" w:rsidRPr="009E616B">
        <w:rPr>
          <w:rFonts w:ascii="Arial" w:hAnsi="Arial" w:cs="Arial"/>
          <w:bCs/>
          <w:kern w:val="32"/>
        </w:rPr>
        <w:t xml:space="preserve"> </w:t>
      </w:r>
      <w:r w:rsidR="00E01488">
        <w:rPr>
          <w:rFonts w:ascii="Arial" w:hAnsi="Arial" w:cs="Arial"/>
          <w:bCs/>
          <w:kern w:val="32"/>
        </w:rPr>
        <w:t>2018-2024</w:t>
      </w:r>
      <w:r w:rsidR="001F6714" w:rsidRPr="009E616B">
        <w:rPr>
          <w:rFonts w:ascii="Arial" w:hAnsi="Arial" w:cs="Arial"/>
          <w:bCs/>
          <w:kern w:val="32"/>
        </w:rPr>
        <w:t xml:space="preserve"> </w:t>
      </w:r>
      <w:r w:rsidR="008902F7" w:rsidRPr="009E616B">
        <w:rPr>
          <w:rFonts w:ascii="Arial" w:hAnsi="Arial" w:cs="Arial"/>
          <w:bCs/>
          <w:kern w:val="32"/>
        </w:rPr>
        <w:t>годы</w:t>
      </w:r>
      <w:bookmarkEnd w:id="1"/>
      <w:bookmarkEnd w:id="2"/>
      <w:bookmarkEnd w:id="3"/>
      <w:r w:rsidR="0052211F" w:rsidRPr="009E616B">
        <w:rPr>
          <w:rFonts w:ascii="Arial" w:hAnsi="Arial" w:cs="Arial"/>
          <w:bCs/>
          <w:kern w:val="32"/>
        </w:rPr>
        <w:t>»</w:t>
      </w:r>
      <w:r w:rsidR="00F008C8" w:rsidRPr="009E616B">
        <w:rPr>
          <w:rFonts w:ascii="Arial" w:hAnsi="Arial" w:cs="Arial"/>
          <w:bCs/>
          <w:kern w:val="32"/>
        </w:rPr>
        <w:t xml:space="preserve"> </w:t>
      </w:r>
      <w:r w:rsidR="00EB7FF7" w:rsidRPr="009E616B">
        <w:rPr>
          <w:rFonts w:ascii="Arial" w:hAnsi="Arial" w:cs="Arial"/>
          <w:bCs/>
          <w:kern w:val="32"/>
        </w:rPr>
        <w:t>от 28.02.2018г. №69-253/ДСП</w:t>
      </w:r>
      <w:r w:rsidR="00AF52E5">
        <w:rPr>
          <w:rFonts w:ascii="Arial" w:hAnsi="Arial" w:cs="Arial"/>
          <w:bCs/>
          <w:kern w:val="32"/>
        </w:rPr>
        <w:t xml:space="preserve"> (в редакции от </w:t>
      </w:r>
      <w:r w:rsidR="006E19C0">
        <w:rPr>
          <w:rFonts w:ascii="Arial" w:hAnsi="Arial" w:cs="Arial"/>
          <w:bCs/>
          <w:kern w:val="32"/>
        </w:rPr>
        <w:t>29.07.2021 №110</w:t>
      </w:r>
      <w:r w:rsidR="00F41102" w:rsidRPr="00F41102">
        <w:rPr>
          <w:rFonts w:ascii="Arial" w:hAnsi="Arial" w:cs="Arial"/>
          <w:bCs/>
          <w:kern w:val="32"/>
        </w:rPr>
        <w:t>-</w:t>
      </w:r>
      <w:r w:rsidR="006E19C0">
        <w:rPr>
          <w:rFonts w:ascii="Arial" w:hAnsi="Arial" w:cs="Arial"/>
          <w:bCs/>
          <w:kern w:val="32"/>
        </w:rPr>
        <w:t>416</w:t>
      </w:r>
      <w:r w:rsidR="00F41102" w:rsidRPr="00F41102">
        <w:rPr>
          <w:rFonts w:ascii="Arial" w:hAnsi="Arial" w:cs="Arial"/>
          <w:bCs/>
          <w:kern w:val="32"/>
        </w:rPr>
        <w:t>/ДСП</w:t>
      </w:r>
      <w:r w:rsidR="00EE4E6C">
        <w:rPr>
          <w:rFonts w:ascii="Arial" w:hAnsi="Arial" w:cs="Arial"/>
          <w:bCs/>
          <w:kern w:val="32"/>
        </w:rPr>
        <w:t>)</w:t>
      </w:r>
      <w:r w:rsidR="00AB40EC">
        <w:rPr>
          <w:rFonts w:ascii="Arial" w:hAnsi="Arial" w:cs="Arial"/>
          <w:bCs/>
          <w:kern w:val="32"/>
        </w:rPr>
        <w:t xml:space="preserve"> следующие </w:t>
      </w:r>
      <w:r w:rsidR="00167021" w:rsidRPr="009E616B">
        <w:rPr>
          <w:rFonts w:ascii="Arial" w:hAnsi="Arial" w:cs="Arial"/>
        </w:rPr>
        <w:t>изменения</w:t>
      </w:r>
      <w:r w:rsidR="00AB40EC">
        <w:rPr>
          <w:rFonts w:ascii="Arial" w:hAnsi="Arial" w:cs="Arial"/>
        </w:rPr>
        <w:t>:</w:t>
      </w:r>
    </w:p>
    <w:p w:rsidR="003C7915" w:rsidRDefault="00F93D5E" w:rsidP="004C0365">
      <w:pPr>
        <w:widowControl w:val="0"/>
        <w:autoSpaceDE w:val="0"/>
        <w:autoSpaceDN w:val="0"/>
        <w:adjustRightInd w:val="0"/>
        <w:ind w:firstLine="709"/>
        <w:jc w:val="both"/>
        <w:rPr>
          <w:rFonts w:ascii="Arial" w:hAnsi="Arial" w:cs="Arial"/>
        </w:rPr>
      </w:pPr>
      <w:r>
        <w:rPr>
          <w:rFonts w:ascii="Arial" w:hAnsi="Arial" w:cs="Arial"/>
        </w:rPr>
        <w:t xml:space="preserve">1) </w:t>
      </w:r>
      <w:r w:rsidRPr="00F93D5E">
        <w:rPr>
          <w:rFonts w:ascii="Arial" w:hAnsi="Arial" w:cs="Arial"/>
        </w:rPr>
        <w:t>в паспорте:</w:t>
      </w:r>
    </w:p>
    <w:p w:rsidR="00F93D5E" w:rsidRPr="008249E5" w:rsidRDefault="00F93D5E" w:rsidP="00F93D5E">
      <w:pPr>
        <w:widowControl w:val="0"/>
        <w:autoSpaceDE w:val="0"/>
        <w:autoSpaceDN w:val="0"/>
        <w:adjustRightInd w:val="0"/>
        <w:ind w:firstLine="709"/>
        <w:jc w:val="both"/>
        <w:rPr>
          <w:rFonts w:ascii="Arial" w:hAnsi="Arial" w:cs="Arial"/>
        </w:rPr>
      </w:pPr>
      <w:r w:rsidRPr="008249E5">
        <w:rPr>
          <w:rFonts w:ascii="Arial" w:hAnsi="Arial" w:cs="Arial"/>
        </w:rPr>
        <w:t>строку «Ресурсное обеспечение муниципальной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F93D5E" w:rsidRPr="00F93D5E" w:rsidTr="00F41102">
        <w:tc>
          <w:tcPr>
            <w:tcW w:w="3085" w:type="dxa"/>
            <w:tcBorders>
              <w:top w:val="single" w:sz="4" w:space="0" w:color="auto"/>
              <w:left w:val="single" w:sz="4" w:space="0" w:color="auto"/>
              <w:bottom w:val="single" w:sz="4" w:space="0" w:color="auto"/>
              <w:right w:val="single" w:sz="4" w:space="0" w:color="auto"/>
            </w:tcBorders>
            <w:vAlign w:val="center"/>
            <w:hideMark/>
          </w:tcPr>
          <w:p w:rsidR="00F93D5E" w:rsidRPr="00F93D5E" w:rsidRDefault="00F93D5E" w:rsidP="00F93D5E">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Общий объем расходов на реализацию муниципальной программы составляет: </w:t>
            </w:r>
          </w:p>
          <w:p w:rsidR="00F93D5E" w:rsidRPr="00F93D5E" w:rsidRDefault="006E19C0" w:rsidP="00F93D5E">
            <w:pPr>
              <w:widowControl w:val="0"/>
              <w:autoSpaceDE w:val="0"/>
              <w:autoSpaceDN w:val="0"/>
              <w:adjustRightInd w:val="0"/>
              <w:ind w:firstLine="709"/>
              <w:jc w:val="both"/>
              <w:rPr>
                <w:rFonts w:ascii="Arial" w:hAnsi="Arial" w:cs="Arial"/>
              </w:rPr>
            </w:pPr>
            <w:r>
              <w:rPr>
                <w:rFonts w:ascii="Arial" w:hAnsi="Arial" w:cs="Arial"/>
                <w:b/>
              </w:rPr>
              <w:t>12310,6</w:t>
            </w:r>
            <w:r w:rsidR="00F93D5E" w:rsidRPr="00F93D5E">
              <w:rPr>
                <w:rFonts w:ascii="Arial" w:hAnsi="Arial" w:cs="Arial"/>
                <w:b/>
              </w:rPr>
              <w:t xml:space="preserve"> тыс. руб., </w:t>
            </w:r>
            <w:r w:rsidR="00F93D5E"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FB4BF9">
              <w:rPr>
                <w:rFonts w:ascii="Arial" w:hAnsi="Arial" w:cs="Arial"/>
              </w:rPr>
              <w:t>335,8</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FB4BF9">
              <w:rPr>
                <w:rFonts w:ascii="Arial" w:hAnsi="Arial" w:cs="Arial"/>
              </w:rPr>
              <w:t>6430,1</w:t>
            </w:r>
            <w:r w:rsidRPr="00F93D5E">
              <w:rPr>
                <w:rFonts w:ascii="Arial" w:hAnsi="Arial" w:cs="Arial"/>
              </w:rPr>
              <w:t xml:space="preserve"> тыс. руб.;</w:t>
            </w:r>
          </w:p>
          <w:p w:rsidR="00F93D5E" w:rsidRPr="00F93D5E" w:rsidRDefault="0079413F"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FB4BF9">
              <w:rPr>
                <w:rFonts w:ascii="Arial" w:hAnsi="Arial" w:cs="Arial"/>
              </w:rPr>
              <w:t>5544,7</w:t>
            </w:r>
            <w:r w:rsidR="00F93D5E"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на 2018 год 0,0 тыс. руб.</w:t>
            </w:r>
            <w:r w:rsidRPr="00F93D5E">
              <w:rPr>
                <w:rFonts w:ascii="Arial" w:hAnsi="Arial" w:cs="Arial"/>
              </w:rPr>
              <w:t>,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местного бюджета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rsidR="00F93D5E" w:rsidRPr="00F93D5E" w:rsidRDefault="00FB4BF9" w:rsidP="00F93D5E">
            <w:pPr>
              <w:widowControl w:val="0"/>
              <w:autoSpaceDE w:val="0"/>
              <w:autoSpaceDN w:val="0"/>
              <w:adjustRightInd w:val="0"/>
              <w:ind w:firstLine="709"/>
              <w:jc w:val="both"/>
              <w:rPr>
                <w:rFonts w:ascii="Arial" w:hAnsi="Arial" w:cs="Arial"/>
              </w:rPr>
            </w:pPr>
            <w:r>
              <w:rPr>
                <w:rFonts w:ascii="Arial" w:hAnsi="Arial" w:cs="Arial"/>
                <w:b/>
              </w:rPr>
              <w:t>на 2019 год 1480,3</w:t>
            </w:r>
            <w:r w:rsidR="00F93D5E" w:rsidRPr="00F93D5E">
              <w:rPr>
                <w:rFonts w:ascii="Arial" w:hAnsi="Arial" w:cs="Arial"/>
                <w:b/>
              </w:rPr>
              <w:t xml:space="preserve"> тыс. руб.,</w:t>
            </w:r>
            <w:r w:rsidR="00F93D5E" w:rsidRPr="00F93D5E">
              <w:rPr>
                <w:rFonts w:ascii="Arial" w:hAnsi="Arial" w:cs="Arial"/>
              </w:rPr>
              <w:t xml:space="preserve">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lastRenderedPageBreak/>
              <w:t xml:space="preserve">местного бюджета </w:t>
            </w:r>
            <w:r w:rsidR="00F07059">
              <w:rPr>
                <w:rFonts w:ascii="Arial" w:hAnsi="Arial" w:cs="Arial"/>
              </w:rPr>
              <w:t>11</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областного бюджета 26</w:t>
            </w:r>
            <w:r w:rsidR="00F07059">
              <w:rPr>
                <w:rFonts w:ascii="Arial" w:hAnsi="Arial" w:cs="Arial"/>
              </w:rPr>
              <w:t>4,1</w:t>
            </w:r>
            <w:r w:rsidRPr="00F93D5E">
              <w:rPr>
                <w:rFonts w:ascii="Arial" w:hAnsi="Arial" w:cs="Arial"/>
              </w:rPr>
              <w:t>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1</w:t>
            </w:r>
            <w:r w:rsidR="00F07059">
              <w:rPr>
                <w:rFonts w:ascii="Arial" w:hAnsi="Arial" w:cs="Arial"/>
              </w:rPr>
              <w:t>205,2</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2020 год </w:t>
            </w:r>
            <w:r w:rsidR="00971D24">
              <w:rPr>
                <w:rFonts w:ascii="Arial" w:hAnsi="Arial" w:cs="Arial"/>
                <w:b/>
              </w:rPr>
              <w:t>14</w:t>
            </w:r>
            <w:r w:rsidR="00F07059">
              <w:rPr>
                <w:rFonts w:ascii="Arial" w:hAnsi="Arial" w:cs="Arial"/>
                <w:b/>
              </w:rPr>
              <w:t>15,9</w:t>
            </w:r>
            <w:r w:rsidRPr="00F93D5E">
              <w:rPr>
                <w:rFonts w:ascii="Arial" w:hAnsi="Arial" w:cs="Arial"/>
                <w:b/>
              </w:rPr>
              <w:t xml:space="preserve"> тыс. руб.,</w:t>
            </w:r>
            <w:r w:rsidRPr="00F93D5E">
              <w:rPr>
                <w:rFonts w:ascii="Arial" w:hAnsi="Arial" w:cs="Arial"/>
              </w:rPr>
              <w:t xml:space="preserve">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63495B">
              <w:rPr>
                <w:rFonts w:ascii="Arial" w:hAnsi="Arial" w:cs="Arial"/>
              </w:rPr>
              <w:t>8</w:t>
            </w:r>
            <w:r w:rsidR="00F07059">
              <w:rPr>
                <w:rFonts w:ascii="Arial" w:hAnsi="Arial" w:cs="Arial"/>
              </w:rPr>
              <w:t>,</w:t>
            </w:r>
            <w:r w:rsidR="0063495B">
              <w:rPr>
                <w:rFonts w:ascii="Arial" w:hAnsi="Arial" w:cs="Arial"/>
              </w:rPr>
              <w:t>3</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63495B">
              <w:rPr>
                <w:rFonts w:ascii="Arial" w:hAnsi="Arial" w:cs="Arial"/>
              </w:rPr>
              <w:t>269</w:t>
            </w:r>
            <w:r w:rsidRPr="00F93D5E">
              <w:rPr>
                <w:rFonts w:ascii="Arial" w:hAnsi="Arial" w:cs="Arial"/>
              </w:rPr>
              <w:t>,</w:t>
            </w:r>
            <w:r w:rsidR="008E1FB1">
              <w:rPr>
                <w:rFonts w:ascii="Arial" w:hAnsi="Arial" w:cs="Arial"/>
              </w:rPr>
              <w:t>7</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sidR="0063495B">
              <w:rPr>
                <w:rFonts w:ascii="Arial" w:hAnsi="Arial" w:cs="Arial"/>
              </w:rPr>
              <w:t>1137</w:t>
            </w:r>
            <w:r w:rsidRPr="00F93D5E">
              <w:rPr>
                <w:rFonts w:ascii="Arial" w:hAnsi="Arial" w:cs="Arial"/>
              </w:rPr>
              <w:t>,</w:t>
            </w:r>
            <w:r w:rsidR="00971D24">
              <w:rPr>
                <w:rFonts w:ascii="Arial" w:hAnsi="Arial" w:cs="Arial"/>
              </w:rPr>
              <w:t>9</w:t>
            </w:r>
            <w:r w:rsidRPr="00F93D5E">
              <w:rPr>
                <w:rFonts w:ascii="Arial" w:hAnsi="Arial" w:cs="Arial"/>
              </w:rPr>
              <w:t xml:space="preserve"> тыс. руб.; </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2021 год </w:t>
            </w:r>
            <w:r w:rsidR="008E1FB1">
              <w:rPr>
                <w:rFonts w:ascii="Arial" w:hAnsi="Arial" w:cs="Arial"/>
                <w:b/>
              </w:rPr>
              <w:t>2338,9</w:t>
            </w:r>
            <w:r w:rsidRPr="00F93D5E">
              <w:rPr>
                <w:rFonts w:ascii="Arial" w:hAnsi="Arial" w:cs="Arial"/>
                <w:b/>
              </w:rPr>
              <w:t xml:space="preserve"> тыс. руб.</w:t>
            </w:r>
            <w:r w:rsidRPr="00F93D5E">
              <w:rPr>
                <w:rFonts w:ascii="Arial" w:hAnsi="Arial" w:cs="Arial"/>
              </w:rPr>
              <w:t>, 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EE70BE">
              <w:rPr>
                <w:rFonts w:ascii="Arial" w:hAnsi="Arial" w:cs="Arial"/>
              </w:rPr>
              <w:t>16,5</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4D37B5">
              <w:rPr>
                <w:rFonts w:ascii="Arial" w:hAnsi="Arial" w:cs="Arial"/>
              </w:rPr>
              <w:t>535,6</w:t>
            </w:r>
            <w:r w:rsidRPr="00F93D5E">
              <w:rPr>
                <w:rFonts w:ascii="Arial" w:hAnsi="Arial" w:cs="Arial"/>
              </w:rPr>
              <w:t xml:space="preserve"> тыс. руб.;</w:t>
            </w:r>
          </w:p>
          <w:p w:rsidR="00F93D5E" w:rsidRPr="00F93D5E" w:rsidRDefault="00362D20" w:rsidP="00F93D5E">
            <w:pPr>
              <w:widowControl w:val="0"/>
              <w:autoSpaceDE w:val="0"/>
              <w:autoSpaceDN w:val="0"/>
              <w:adjustRightInd w:val="0"/>
              <w:ind w:firstLine="709"/>
              <w:jc w:val="both"/>
              <w:rPr>
                <w:rFonts w:ascii="Arial" w:hAnsi="Arial" w:cs="Arial"/>
              </w:rPr>
            </w:pPr>
            <w:r>
              <w:rPr>
                <w:rFonts w:ascii="Arial" w:hAnsi="Arial" w:cs="Arial"/>
              </w:rPr>
              <w:t xml:space="preserve">федерального бюджета </w:t>
            </w:r>
            <w:r w:rsidR="004D37B5">
              <w:rPr>
                <w:rFonts w:ascii="Arial" w:hAnsi="Arial" w:cs="Arial"/>
              </w:rPr>
              <w:t>1786,8</w:t>
            </w:r>
            <w:r w:rsidR="00F93D5E"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2022 год </w:t>
            </w:r>
            <w:r w:rsidR="00EE70BE">
              <w:rPr>
                <w:rFonts w:ascii="Arial" w:hAnsi="Arial" w:cs="Arial"/>
                <w:b/>
              </w:rPr>
              <w:t>1875,5</w:t>
            </w:r>
            <w:r w:rsidRPr="00F93D5E">
              <w:rPr>
                <w:rFonts w:ascii="Arial" w:hAnsi="Arial" w:cs="Arial"/>
                <w:b/>
              </w:rPr>
              <w:t xml:space="preserve">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00EE70BE">
              <w:rPr>
                <w:rFonts w:ascii="Arial" w:hAnsi="Arial" w:cs="Arial"/>
              </w:rPr>
              <w:t>0,0</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EE70BE">
              <w:rPr>
                <w:rFonts w:ascii="Arial" w:hAnsi="Arial" w:cs="Arial"/>
              </w:rPr>
              <w:t>360,7</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федерального бюджета </w:t>
            </w:r>
            <w:r w:rsidR="00EE70BE">
              <w:rPr>
                <w:rFonts w:ascii="Arial" w:hAnsi="Arial" w:cs="Arial"/>
              </w:rPr>
              <w:t>1414,8</w:t>
            </w:r>
            <w:r w:rsidRPr="00F93D5E">
              <w:rPr>
                <w:rFonts w:ascii="Arial" w:hAnsi="Arial" w:cs="Arial"/>
              </w:rPr>
              <w:t xml:space="preserve">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2023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b/>
              </w:rPr>
              <w:t xml:space="preserve">на 2024 год </w:t>
            </w:r>
            <w:r w:rsidR="00287690">
              <w:rPr>
                <w:rFonts w:ascii="Arial" w:hAnsi="Arial" w:cs="Arial"/>
                <w:b/>
              </w:rPr>
              <w:t>260</w:t>
            </w:r>
            <w:r w:rsidRPr="00F93D5E">
              <w:rPr>
                <w:rFonts w:ascii="Arial" w:hAnsi="Arial" w:cs="Arial"/>
                <w:b/>
              </w:rPr>
              <w:t xml:space="preserve">0,00 тыс. руб., </w:t>
            </w:r>
            <w:r w:rsidRPr="00F93D5E">
              <w:rPr>
                <w:rFonts w:ascii="Arial" w:hAnsi="Arial" w:cs="Arial"/>
              </w:rPr>
              <w:t>из них средств:</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местного бюджета </w:t>
            </w:r>
            <w:r w:rsidR="00287690">
              <w:rPr>
                <w:rFonts w:ascii="Arial" w:hAnsi="Arial" w:cs="Arial"/>
              </w:rPr>
              <w:t>10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 xml:space="preserve">областного бюджета </w:t>
            </w:r>
            <w:r w:rsidR="00287690">
              <w:rPr>
                <w:rFonts w:ascii="Arial" w:hAnsi="Arial" w:cs="Arial"/>
              </w:rPr>
              <w:t>250</w:t>
            </w:r>
            <w:r w:rsidRPr="00F93D5E">
              <w:rPr>
                <w:rFonts w:ascii="Arial" w:hAnsi="Arial" w:cs="Arial"/>
              </w:rPr>
              <w:t>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федерального бюджета 0,00 тыс. руб.;</w:t>
            </w:r>
          </w:p>
          <w:p w:rsidR="00F93D5E" w:rsidRPr="00F93D5E" w:rsidRDefault="00F93D5E" w:rsidP="00F93D5E">
            <w:pPr>
              <w:widowControl w:val="0"/>
              <w:autoSpaceDE w:val="0"/>
              <w:autoSpaceDN w:val="0"/>
              <w:adjustRightInd w:val="0"/>
              <w:ind w:firstLine="709"/>
              <w:jc w:val="both"/>
              <w:rPr>
                <w:rFonts w:ascii="Arial" w:hAnsi="Arial" w:cs="Arial"/>
              </w:rPr>
            </w:pPr>
            <w:r w:rsidRPr="00F93D5E">
              <w:rPr>
                <w:rFonts w:ascii="Arial" w:hAnsi="Arial" w:cs="Arial"/>
              </w:rPr>
              <w:t>иные источники 0,00 тыс. руб.</w:t>
            </w:r>
          </w:p>
        </w:tc>
      </w:tr>
    </w:tbl>
    <w:p w:rsidR="00F17B0B" w:rsidRDefault="00F17B0B" w:rsidP="00F17B0B">
      <w:pPr>
        <w:autoSpaceDN w:val="0"/>
        <w:adjustRightInd w:val="0"/>
        <w:ind w:firstLine="567"/>
        <w:jc w:val="both"/>
        <w:outlineLvl w:val="0"/>
        <w:rPr>
          <w:rFonts w:ascii="Arial" w:hAnsi="Arial" w:cs="Arial"/>
        </w:rPr>
      </w:pPr>
      <w:r>
        <w:rPr>
          <w:rFonts w:ascii="Arial" w:hAnsi="Arial" w:cs="Arial"/>
        </w:rPr>
        <w:lastRenderedPageBreak/>
        <w:t>2) в пояснительной записке:</w:t>
      </w:r>
    </w:p>
    <w:p w:rsidR="007F6E9D" w:rsidRDefault="009554FD" w:rsidP="007F6E9D">
      <w:pPr>
        <w:widowControl w:val="0"/>
        <w:autoSpaceDE w:val="0"/>
        <w:autoSpaceDN w:val="0"/>
        <w:adjustRightInd w:val="0"/>
        <w:ind w:firstLine="709"/>
        <w:jc w:val="both"/>
      </w:pPr>
      <w:r>
        <w:rPr>
          <w:rFonts w:ascii="Arial" w:hAnsi="Arial" w:cs="Arial"/>
        </w:rPr>
        <w:t>в разделе 5</w:t>
      </w:r>
      <w:r w:rsidR="00F17B0B">
        <w:rPr>
          <w:rFonts w:ascii="Arial" w:hAnsi="Arial" w:cs="Arial"/>
        </w:rPr>
        <w:t xml:space="preserve"> «Ресурсное обеспечение муниципальной программы</w:t>
      </w:r>
      <w:r>
        <w:rPr>
          <w:rFonts w:ascii="Arial" w:hAnsi="Arial" w:cs="Arial"/>
        </w:rPr>
        <w:t>»</w:t>
      </w:r>
      <w:r w:rsidR="007F6E9D">
        <w:rPr>
          <w:rFonts w:ascii="Arial" w:hAnsi="Arial" w:cs="Arial"/>
        </w:rPr>
        <w:t>:</w:t>
      </w:r>
      <w:r w:rsidRPr="009554FD">
        <w:t xml:space="preserve"> </w:t>
      </w:r>
    </w:p>
    <w:p w:rsidR="00F93D5E" w:rsidRDefault="007F6E9D" w:rsidP="007F6E9D">
      <w:pPr>
        <w:widowControl w:val="0"/>
        <w:autoSpaceDE w:val="0"/>
        <w:autoSpaceDN w:val="0"/>
        <w:adjustRightInd w:val="0"/>
        <w:ind w:firstLine="709"/>
        <w:jc w:val="both"/>
        <w:rPr>
          <w:rFonts w:ascii="Arial" w:hAnsi="Arial" w:cs="Arial"/>
        </w:rPr>
      </w:pPr>
      <w:r>
        <w:rPr>
          <w:rFonts w:ascii="Arial" w:hAnsi="Arial" w:cs="Arial"/>
        </w:rPr>
        <w:t xml:space="preserve">второй абзац изложить в новой редакции: «Общий объем финансирования муниципальной программы составляет </w:t>
      </w:r>
      <w:r w:rsidR="0030097E">
        <w:rPr>
          <w:rFonts w:ascii="Arial" w:hAnsi="Arial" w:cs="Arial"/>
        </w:rPr>
        <w:t>12310,6</w:t>
      </w:r>
      <w:r w:rsidR="00287690" w:rsidRPr="00287690">
        <w:rPr>
          <w:rFonts w:ascii="Arial" w:hAnsi="Arial" w:cs="Arial"/>
        </w:rPr>
        <w:t xml:space="preserve"> </w:t>
      </w:r>
      <w:r>
        <w:rPr>
          <w:rFonts w:ascii="Arial" w:hAnsi="Arial" w:cs="Arial"/>
        </w:rPr>
        <w:t xml:space="preserve">тыс. руб. </w:t>
      </w:r>
      <w:r w:rsidR="005A7990">
        <w:rPr>
          <w:rFonts w:ascii="Arial" w:hAnsi="Arial" w:cs="Arial"/>
        </w:rPr>
        <w:t>(сведения представлены в таблице 3)</w:t>
      </w:r>
      <w:r w:rsidR="00060575">
        <w:rPr>
          <w:rFonts w:ascii="Arial" w:hAnsi="Arial" w:cs="Arial"/>
        </w:rPr>
        <w:t>;</w:t>
      </w:r>
    </w:p>
    <w:p w:rsidR="005A7990" w:rsidRDefault="007F6E9D" w:rsidP="00031547">
      <w:pPr>
        <w:widowControl w:val="0"/>
        <w:autoSpaceDE w:val="0"/>
        <w:autoSpaceDN w:val="0"/>
        <w:adjustRightInd w:val="0"/>
        <w:ind w:firstLine="709"/>
        <w:jc w:val="both"/>
        <w:rPr>
          <w:rFonts w:ascii="Arial" w:hAnsi="Arial" w:cs="Arial"/>
        </w:rPr>
      </w:pPr>
      <w:r>
        <w:rPr>
          <w:rFonts w:ascii="Arial" w:hAnsi="Arial" w:cs="Arial"/>
        </w:rPr>
        <w:t xml:space="preserve">таблицу </w:t>
      </w:r>
      <w:r w:rsidR="005A7990">
        <w:rPr>
          <w:rFonts w:ascii="Arial" w:hAnsi="Arial" w:cs="Arial"/>
        </w:rPr>
        <w:t>3 изложить в новой редакции:</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5A7990" w:rsidRPr="00BF3DCD" w:rsidTr="00F41102">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5A7990" w:rsidRPr="00BF3DCD"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5A7990" w:rsidRPr="00BF3DCD" w:rsidTr="00F41102">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5A7990" w:rsidRPr="00BF3DCD" w:rsidRDefault="005A7990" w:rsidP="00F41102">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rsidR="005A7990" w:rsidRPr="00BF3DCD" w:rsidRDefault="007103C3" w:rsidP="00F41102">
            <w:pPr>
              <w:spacing w:line="276" w:lineRule="auto"/>
              <w:ind w:firstLine="67"/>
              <w:jc w:val="center"/>
              <w:rPr>
                <w:rFonts w:ascii="Arial" w:hAnsi="Arial" w:cs="Arial"/>
                <w:sz w:val="22"/>
                <w:szCs w:val="22"/>
                <w:lang w:eastAsia="en-US"/>
              </w:rPr>
            </w:pPr>
            <w:r>
              <w:rPr>
                <w:rFonts w:ascii="Arial" w:hAnsi="Arial" w:cs="Arial"/>
              </w:rPr>
              <w:t>12310,6</w:t>
            </w:r>
          </w:p>
        </w:tc>
        <w:tc>
          <w:tcPr>
            <w:tcW w:w="1080" w:type="dxa"/>
            <w:tcBorders>
              <w:top w:val="nil"/>
              <w:left w:val="single" w:sz="4" w:space="0" w:color="auto"/>
              <w:bottom w:val="single" w:sz="4" w:space="0" w:color="auto"/>
              <w:right w:val="single" w:sz="4" w:space="0" w:color="auto"/>
            </w:tcBorders>
            <w:hideMark/>
          </w:tcPr>
          <w:p w:rsidR="005A7990" w:rsidRPr="00BF3DCD" w:rsidRDefault="007103C3"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335,8</w:t>
            </w:r>
          </w:p>
        </w:tc>
        <w:tc>
          <w:tcPr>
            <w:tcW w:w="1191" w:type="dxa"/>
            <w:tcBorders>
              <w:top w:val="nil"/>
              <w:left w:val="single" w:sz="4" w:space="0" w:color="auto"/>
              <w:bottom w:val="single" w:sz="4" w:space="0" w:color="auto"/>
              <w:right w:val="single" w:sz="4" w:space="0" w:color="auto"/>
            </w:tcBorders>
            <w:hideMark/>
          </w:tcPr>
          <w:p w:rsidR="005A7990" w:rsidRPr="00BF3DCD" w:rsidRDefault="007103C3" w:rsidP="00F41102">
            <w:pPr>
              <w:spacing w:line="276" w:lineRule="auto"/>
              <w:jc w:val="center"/>
              <w:rPr>
                <w:rFonts w:ascii="Arial" w:hAnsi="Arial" w:cs="Arial"/>
                <w:sz w:val="22"/>
                <w:szCs w:val="22"/>
                <w:lang w:eastAsia="en-US"/>
              </w:rPr>
            </w:pPr>
            <w:r>
              <w:rPr>
                <w:rFonts w:ascii="Arial" w:hAnsi="Arial" w:cs="Arial"/>
                <w:sz w:val="22"/>
                <w:szCs w:val="22"/>
                <w:lang w:eastAsia="en-US"/>
              </w:rPr>
              <w:t>6430,1</w:t>
            </w:r>
          </w:p>
        </w:tc>
        <w:tc>
          <w:tcPr>
            <w:tcW w:w="1080" w:type="dxa"/>
            <w:tcBorders>
              <w:top w:val="nil"/>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5544,7</w:t>
            </w:r>
          </w:p>
        </w:tc>
        <w:tc>
          <w:tcPr>
            <w:tcW w:w="1438" w:type="dxa"/>
            <w:tcBorders>
              <w:top w:val="nil"/>
              <w:left w:val="single" w:sz="4" w:space="0" w:color="auto"/>
              <w:bottom w:val="single" w:sz="4" w:space="0" w:color="auto"/>
              <w:right w:val="single" w:sz="4" w:space="0" w:color="auto"/>
            </w:tcBorders>
          </w:tcPr>
          <w:p w:rsidR="005A7990" w:rsidRPr="00BF3DCD" w:rsidRDefault="005A7990" w:rsidP="007103C3">
            <w:pPr>
              <w:jc w:val="center"/>
              <w:rPr>
                <w:rFonts w:ascii="Arial" w:hAnsi="Arial" w:cs="Arial"/>
                <w:sz w:val="22"/>
                <w:szCs w:val="22"/>
              </w:rPr>
            </w:pPr>
            <w:r w:rsidRPr="00BF3DCD">
              <w:rPr>
                <w:rFonts w:ascii="Arial" w:hAnsi="Arial" w:cs="Arial"/>
                <w:sz w:val="22"/>
                <w:szCs w:val="22"/>
              </w:rPr>
              <w:t>0,0</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rsidR="005A7990" w:rsidRPr="00BF3DCD" w:rsidRDefault="005A7990" w:rsidP="00F41102">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5A7990" w:rsidRPr="00BF3DCD" w:rsidRDefault="005A7990" w:rsidP="00F41102">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rsidR="005A7990" w:rsidRPr="00BF3DCD" w:rsidRDefault="005A7990" w:rsidP="00F41102">
            <w:pPr>
              <w:rPr>
                <w:rFonts w:ascii="Arial" w:hAnsi="Arial" w:cs="Arial"/>
                <w:sz w:val="22"/>
                <w:szCs w:val="22"/>
              </w:rPr>
            </w:pP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7990" w:rsidRPr="00BF3DCD" w:rsidRDefault="00780C3F" w:rsidP="00F41102">
            <w:pPr>
              <w:spacing w:line="276" w:lineRule="auto"/>
              <w:jc w:val="center"/>
              <w:rPr>
                <w:rFonts w:ascii="Arial" w:hAnsi="Arial" w:cs="Arial"/>
                <w:b/>
                <w:sz w:val="22"/>
                <w:szCs w:val="22"/>
                <w:lang w:eastAsia="en-US"/>
              </w:rPr>
            </w:pPr>
            <w:r>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00780C3F">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0</w:t>
            </w:r>
            <w:r w:rsidR="00780C3F">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780C3F" w:rsidP="00F41102">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780C3F"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1480,3</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780C3F" w:rsidP="00780C3F">
            <w:pPr>
              <w:spacing w:line="276" w:lineRule="auto"/>
              <w:ind w:firstLine="42"/>
              <w:jc w:val="center"/>
              <w:rPr>
                <w:rFonts w:ascii="Arial" w:hAnsi="Arial" w:cs="Arial"/>
                <w:sz w:val="22"/>
                <w:szCs w:val="22"/>
                <w:lang w:eastAsia="en-US"/>
              </w:rPr>
            </w:pPr>
            <w:r>
              <w:rPr>
                <w:rFonts w:ascii="Arial" w:hAnsi="Arial" w:cs="Arial"/>
                <w:sz w:val="22"/>
                <w:szCs w:val="22"/>
                <w:lang w:eastAsia="en-US"/>
              </w:rPr>
              <w:t>11</w:t>
            </w:r>
            <w:r w:rsidR="005A7990">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sz w:val="22"/>
                <w:szCs w:val="22"/>
                <w:lang w:eastAsia="en-US"/>
              </w:rPr>
            </w:pPr>
            <w:r>
              <w:rPr>
                <w:rFonts w:ascii="Arial" w:hAnsi="Arial" w:cs="Arial"/>
                <w:sz w:val="22"/>
                <w:szCs w:val="22"/>
                <w:lang w:eastAsia="en-US"/>
              </w:rPr>
              <w:t>2</w:t>
            </w:r>
            <w:r w:rsidR="00780C3F">
              <w:rPr>
                <w:rFonts w:ascii="Arial" w:hAnsi="Arial" w:cs="Arial"/>
                <w:sz w:val="22"/>
                <w:szCs w:val="22"/>
                <w:lang w:eastAsia="en-US"/>
              </w:rPr>
              <w:t>64,1</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780C3F" w:rsidP="00F41102">
            <w:pPr>
              <w:jc w:val="center"/>
              <w:rPr>
                <w:rFonts w:ascii="Arial" w:hAnsi="Arial" w:cs="Arial"/>
                <w:sz w:val="22"/>
                <w:szCs w:val="22"/>
              </w:rPr>
            </w:pPr>
            <w:r>
              <w:rPr>
                <w:rFonts w:ascii="Arial" w:hAnsi="Arial" w:cs="Arial"/>
                <w:sz w:val="22"/>
                <w:szCs w:val="22"/>
              </w:rPr>
              <w:t>1205,2</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780C3F" w:rsidP="00F41102">
            <w:pPr>
              <w:spacing w:line="276" w:lineRule="auto"/>
              <w:ind w:firstLine="42"/>
              <w:jc w:val="center"/>
              <w:rPr>
                <w:rFonts w:ascii="Arial" w:hAnsi="Arial" w:cs="Arial"/>
                <w:b/>
                <w:sz w:val="22"/>
                <w:szCs w:val="22"/>
                <w:lang w:eastAsia="en-US"/>
              </w:rPr>
            </w:pPr>
            <w:r>
              <w:rPr>
                <w:rFonts w:ascii="Arial" w:hAnsi="Arial" w:cs="Arial"/>
                <w:b/>
              </w:rPr>
              <w:t>1415,9</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F76E4F" w:rsidP="00780C3F">
            <w:pPr>
              <w:spacing w:line="276" w:lineRule="auto"/>
              <w:ind w:firstLine="42"/>
              <w:jc w:val="center"/>
              <w:rPr>
                <w:rFonts w:ascii="Arial" w:hAnsi="Arial" w:cs="Arial"/>
                <w:sz w:val="22"/>
                <w:szCs w:val="22"/>
                <w:lang w:eastAsia="en-US"/>
              </w:rPr>
            </w:pPr>
            <w:r>
              <w:rPr>
                <w:rFonts w:ascii="Arial" w:hAnsi="Arial" w:cs="Arial"/>
              </w:rPr>
              <w:t>8</w:t>
            </w:r>
            <w:r w:rsidR="00780C3F">
              <w:rPr>
                <w:rFonts w:ascii="Arial" w:hAnsi="Arial" w:cs="Arial"/>
              </w:rPr>
              <w:t>,</w:t>
            </w:r>
            <w:r>
              <w:rPr>
                <w:rFonts w:ascii="Arial" w:hAnsi="Arial" w:cs="Arial"/>
              </w:rPr>
              <w:t>3</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F76E4F" w:rsidP="00EF70AF">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sidR="00EF70AF">
              <w:rPr>
                <w:rFonts w:ascii="Arial" w:hAnsi="Arial" w:cs="Arial"/>
              </w:rPr>
              <w:t>7</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F76E4F" w:rsidP="00EF70AF">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rsidR="005A7990" w:rsidRPr="00BF3DCD" w:rsidRDefault="00EF70AF" w:rsidP="00F41102">
            <w:pPr>
              <w:spacing w:line="276" w:lineRule="auto"/>
              <w:ind w:firstLine="42"/>
              <w:jc w:val="center"/>
              <w:rPr>
                <w:rFonts w:ascii="Arial" w:hAnsi="Arial" w:cs="Arial"/>
                <w:b/>
                <w:sz w:val="22"/>
                <w:szCs w:val="22"/>
                <w:lang w:eastAsia="en-US"/>
              </w:rPr>
            </w:pPr>
            <w:r>
              <w:rPr>
                <w:rFonts w:ascii="Arial" w:hAnsi="Arial" w:cs="Arial"/>
                <w:b/>
              </w:rPr>
              <w:t>2338,9</w:t>
            </w:r>
          </w:p>
        </w:tc>
        <w:tc>
          <w:tcPr>
            <w:tcW w:w="1080" w:type="dxa"/>
            <w:tcBorders>
              <w:top w:val="single" w:sz="4" w:space="0" w:color="auto"/>
              <w:left w:val="single" w:sz="4" w:space="0" w:color="auto"/>
              <w:bottom w:val="single" w:sz="4" w:space="0" w:color="auto"/>
              <w:right w:val="single" w:sz="4" w:space="0" w:color="auto"/>
            </w:tcBorders>
            <w:hideMark/>
          </w:tcPr>
          <w:p w:rsidR="005A7990" w:rsidRPr="00BF3DCD" w:rsidRDefault="00EF70AF"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16,5</w:t>
            </w:r>
          </w:p>
        </w:tc>
        <w:tc>
          <w:tcPr>
            <w:tcW w:w="1191" w:type="dxa"/>
            <w:tcBorders>
              <w:top w:val="single" w:sz="4" w:space="0" w:color="auto"/>
              <w:left w:val="single" w:sz="4" w:space="0" w:color="auto"/>
              <w:bottom w:val="single" w:sz="4" w:space="0" w:color="auto"/>
              <w:right w:val="single" w:sz="4" w:space="0" w:color="auto"/>
            </w:tcBorders>
            <w:hideMark/>
          </w:tcPr>
          <w:p w:rsidR="005A7990" w:rsidRPr="00BF3DCD" w:rsidRDefault="009922C2" w:rsidP="00EF70AF">
            <w:pPr>
              <w:spacing w:line="276" w:lineRule="auto"/>
              <w:jc w:val="center"/>
              <w:rPr>
                <w:rFonts w:ascii="Arial" w:hAnsi="Arial" w:cs="Arial"/>
                <w:sz w:val="22"/>
                <w:szCs w:val="22"/>
                <w:lang w:eastAsia="en-US"/>
              </w:rPr>
            </w:pPr>
            <w:r>
              <w:rPr>
                <w:rFonts w:ascii="Arial" w:hAnsi="Arial" w:cs="Arial"/>
              </w:rPr>
              <w:t>535,6</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9922C2" w:rsidP="00EF70AF">
            <w:pPr>
              <w:jc w:val="center"/>
              <w:rPr>
                <w:rFonts w:ascii="Arial" w:hAnsi="Arial" w:cs="Arial"/>
                <w:sz w:val="22"/>
                <w:szCs w:val="22"/>
              </w:rPr>
            </w:pPr>
            <w:r>
              <w:rPr>
                <w:rFonts w:ascii="Arial" w:hAnsi="Arial" w:cs="Arial"/>
              </w:rPr>
              <w:t>1786,8</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nil"/>
              <w:left w:val="single" w:sz="4" w:space="0" w:color="auto"/>
              <w:bottom w:val="single" w:sz="4" w:space="0" w:color="auto"/>
              <w:right w:val="single" w:sz="4" w:space="0" w:color="auto"/>
            </w:tcBorders>
            <w:hideMark/>
          </w:tcPr>
          <w:p w:rsidR="005A7990" w:rsidRPr="00BF3DCD" w:rsidRDefault="005A7990" w:rsidP="00F41102">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rsidR="005A7990" w:rsidRPr="00BF3DCD" w:rsidRDefault="00EF70AF"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1875,5</w:t>
            </w:r>
          </w:p>
        </w:tc>
        <w:tc>
          <w:tcPr>
            <w:tcW w:w="1080" w:type="dxa"/>
            <w:tcBorders>
              <w:top w:val="nil"/>
              <w:left w:val="single" w:sz="4" w:space="0" w:color="auto"/>
              <w:bottom w:val="single" w:sz="4" w:space="0" w:color="auto"/>
              <w:right w:val="single" w:sz="4" w:space="0" w:color="auto"/>
            </w:tcBorders>
            <w:hideMark/>
          </w:tcPr>
          <w:p w:rsidR="005A7990" w:rsidRPr="00BF3DCD" w:rsidRDefault="005C2BB0" w:rsidP="00EF70AF">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5A7990" w:rsidRPr="00BF3DCD">
              <w:rPr>
                <w:rFonts w:ascii="Arial" w:hAnsi="Arial" w:cs="Arial"/>
                <w:sz w:val="22"/>
                <w:szCs w:val="22"/>
                <w:lang w:eastAsia="en-US"/>
              </w:rPr>
              <w:t>,0</w:t>
            </w:r>
          </w:p>
        </w:tc>
        <w:tc>
          <w:tcPr>
            <w:tcW w:w="1191" w:type="dxa"/>
            <w:tcBorders>
              <w:top w:val="nil"/>
              <w:left w:val="single" w:sz="4" w:space="0" w:color="auto"/>
              <w:bottom w:val="single" w:sz="4" w:space="0" w:color="auto"/>
              <w:right w:val="single" w:sz="4" w:space="0" w:color="auto"/>
            </w:tcBorders>
            <w:hideMark/>
          </w:tcPr>
          <w:p w:rsidR="005A7990" w:rsidRPr="00BF3DCD" w:rsidRDefault="00EF70AF" w:rsidP="00F41102">
            <w:pPr>
              <w:spacing w:line="276" w:lineRule="auto"/>
              <w:jc w:val="center"/>
              <w:rPr>
                <w:rFonts w:ascii="Arial" w:hAnsi="Arial" w:cs="Arial"/>
                <w:sz w:val="22"/>
                <w:szCs w:val="22"/>
                <w:lang w:eastAsia="en-US"/>
              </w:rPr>
            </w:pPr>
            <w:r>
              <w:rPr>
                <w:rFonts w:ascii="Arial" w:hAnsi="Arial" w:cs="Arial"/>
                <w:sz w:val="22"/>
                <w:szCs w:val="22"/>
                <w:lang w:eastAsia="en-US"/>
              </w:rPr>
              <w:t>360,7</w:t>
            </w:r>
          </w:p>
        </w:tc>
        <w:tc>
          <w:tcPr>
            <w:tcW w:w="1080" w:type="dxa"/>
            <w:tcBorders>
              <w:top w:val="nil"/>
              <w:left w:val="single" w:sz="4" w:space="0" w:color="auto"/>
              <w:bottom w:val="single" w:sz="4" w:space="0" w:color="auto"/>
              <w:right w:val="single" w:sz="4" w:space="0" w:color="auto"/>
            </w:tcBorders>
          </w:tcPr>
          <w:p w:rsidR="005A7990" w:rsidRPr="00BF3DCD" w:rsidRDefault="00EF70AF" w:rsidP="00F41102">
            <w:pPr>
              <w:jc w:val="center"/>
              <w:rPr>
                <w:rFonts w:ascii="Arial" w:hAnsi="Arial" w:cs="Arial"/>
                <w:sz w:val="22"/>
                <w:szCs w:val="22"/>
              </w:rPr>
            </w:pPr>
            <w:r>
              <w:rPr>
                <w:rFonts w:ascii="Arial" w:hAnsi="Arial" w:cs="Arial"/>
                <w:sz w:val="22"/>
                <w:szCs w:val="22"/>
              </w:rPr>
              <w:t>1414,8</w:t>
            </w:r>
          </w:p>
        </w:tc>
        <w:tc>
          <w:tcPr>
            <w:tcW w:w="1438" w:type="dxa"/>
            <w:tcBorders>
              <w:top w:val="nil"/>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5A7990" w:rsidRPr="00BF3DCD" w:rsidRDefault="005C2BB0" w:rsidP="00260B0A">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5A7990"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260B0A">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260B0A">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260B0A" w:rsidP="00F41102">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r w:rsidR="005A7990" w:rsidRPr="00BF3DCD" w:rsidTr="00F41102">
        <w:tc>
          <w:tcPr>
            <w:tcW w:w="2975" w:type="dxa"/>
            <w:tcBorders>
              <w:top w:val="single" w:sz="4" w:space="0" w:color="auto"/>
              <w:left w:val="single" w:sz="4" w:space="0" w:color="auto"/>
              <w:bottom w:val="single" w:sz="4" w:space="0" w:color="auto"/>
              <w:right w:val="single" w:sz="4" w:space="0" w:color="auto"/>
            </w:tcBorders>
          </w:tcPr>
          <w:p w:rsidR="005A7990" w:rsidRPr="00BF3DCD" w:rsidRDefault="005A7990" w:rsidP="00F41102">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00260B0A">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ind w:firstLine="42"/>
              <w:jc w:val="center"/>
              <w:rPr>
                <w:rFonts w:ascii="Arial" w:hAnsi="Arial" w:cs="Arial"/>
                <w:sz w:val="22"/>
                <w:szCs w:val="22"/>
                <w:lang w:eastAsia="en-US"/>
              </w:rPr>
            </w:pPr>
            <w:r>
              <w:rPr>
                <w:rFonts w:ascii="Arial" w:hAnsi="Arial" w:cs="Arial"/>
                <w:sz w:val="22"/>
                <w:szCs w:val="22"/>
                <w:lang w:eastAsia="en-US"/>
              </w:rPr>
              <w:t>10</w:t>
            </w:r>
            <w:r w:rsidR="005A7990">
              <w:rPr>
                <w:rFonts w:ascii="Arial" w:hAnsi="Arial" w:cs="Arial"/>
                <w:sz w:val="22"/>
                <w:szCs w:val="22"/>
                <w:lang w:eastAsia="en-US"/>
              </w:rPr>
              <w:t>0</w:t>
            </w:r>
            <w:r w:rsidR="00260B0A">
              <w:rPr>
                <w:rFonts w:ascii="Arial" w:hAnsi="Arial" w:cs="Arial"/>
                <w:sz w:val="22"/>
                <w:szCs w:val="22"/>
                <w:lang w:eastAsia="en-US"/>
              </w:rPr>
              <w:t>,0</w:t>
            </w:r>
          </w:p>
        </w:tc>
        <w:tc>
          <w:tcPr>
            <w:tcW w:w="1191" w:type="dxa"/>
            <w:tcBorders>
              <w:top w:val="single" w:sz="4" w:space="0" w:color="auto"/>
              <w:left w:val="single" w:sz="4" w:space="0" w:color="auto"/>
              <w:bottom w:val="single" w:sz="4" w:space="0" w:color="auto"/>
              <w:right w:val="single" w:sz="4" w:space="0" w:color="auto"/>
            </w:tcBorders>
          </w:tcPr>
          <w:p w:rsidR="005A7990" w:rsidRPr="00BF3DCD" w:rsidRDefault="005C2BB0" w:rsidP="00F41102">
            <w:pPr>
              <w:spacing w:line="276" w:lineRule="auto"/>
              <w:jc w:val="center"/>
              <w:rPr>
                <w:rFonts w:ascii="Arial" w:hAnsi="Arial" w:cs="Arial"/>
                <w:sz w:val="22"/>
                <w:szCs w:val="22"/>
                <w:lang w:eastAsia="en-US"/>
              </w:rPr>
            </w:pPr>
            <w:r>
              <w:rPr>
                <w:rFonts w:ascii="Arial" w:hAnsi="Arial" w:cs="Arial"/>
                <w:sz w:val="22"/>
                <w:szCs w:val="22"/>
                <w:lang w:eastAsia="en-US"/>
              </w:rPr>
              <w:t>250</w:t>
            </w:r>
            <w:r w:rsidR="005A7990">
              <w:rPr>
                <w:rFonts w:ascii="Arial" w:hAnsi="Arial" w:cs="Arial"/>
                <w:sz w:val="22"/>
                <w:szCs w:val="22"/>
                <w:lang w:eastAsia="en-US"/>
              </w:rPr>
              <w:t>0</w:t>
            </w:r>
            <w:r w:rsidR="00260B0A">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rsidR="005A7990" w:rsidRPr="00BF3DCD" w:rsidRDefault="00260B0A" w:rsidP="00F41102">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5A7990" w:rsidRPr="00BF3DCD" w:rsidRDefault="007103C3" w:rsidP="00F41102">
            <w:pPr>
              <w:jc w:val="center"/>
              <w:rPr>
                <w:rFonts w:ascii="Arial" w:hAnsi="Arial" w:cs="Arial"/>
                <w:sz w:val="22"/>
                <w:szCs w:val="22"/>
              </w:rPr>
            </w:pPr>
            <w:r>
              <w:rPr>
                <w:rFonts w:ascii="Arial" w:hAnsi="Arial" w:cs="Arial"/>
                <w:sz w:val="22"/>
                <w:szCs w:val="22"/>
              </w:rPr>
              <w:t>0,0</w:t>
            </w:r>
          </w:p>
        </w:tc>
      </w:tr>
    </w:tbl>
    <w:p w:rsidR="00843255" w:rsidRPr="00843255" w:rsidRDefault="00843255" w:rsidP="00843255">
      <w:pPr>
        <w:ind w:firstLine="709"/>
        <w:jc w:val="both"/>
        <w:rPr>
          <w:rFonts w:ascii="Arial" w:hAnsi="Arial" w:cs="Arial"/>
        </w:rPr>
      </w:pPr>
      <w:r w:rsidRPr="00843255">
        <w:rPr>
          <w:rFonts w:ascii="Arial" w:hAnsi="Arial" w:cs="Arial"/>
        </w:rPr>
        <w:lastRenderedPageBreak/>
        <w:t>4) приложение 4 к муниципальной программе таблицу изложить в новой редакции:</w:t>
      </w:r>
    </w:p>
    <w:p w:rsidR="00843255" w:rsidRPr="00843255" w:rsidRDefault="00843255" w:rsidP="00843255">
      <w:pPr>
        <w:ind w:firstLine="709"/>
        <w:jc w:val="center"/>
        <w:rPr>
          <w:rFonts w:ascii="Arial" w:hAnsi="Arial" w:cs="Arial"/>
          <w:b/>
        </w:rPr>
      </w:pPr>
      <w:r w:rsidRPr="00843255">
        <w:rPr>
          <w:rFonts w:ascii="Arial" w:hAnsi="Arial" w:cs="Arial"/>
          <w:b/>
        </w:rPr>
        <w:t>АДРЕСНЫЙ ПЕРЕЧЕНЬ ОБЩЕСТВЕННЫХ ТЕРРИТОРИЙ, ПОДЛЕЖАЩИХ БЛАГОУСТРОЙСТВУ В 2018-2024 ГОДУ</w:t>
      </w:r>
    </w:p>
    <w:p w:rsidR="00843255" w:rsidRPr="00843255" w:rsidRDefault="00843255" w:rsidP="00843255">
      <w:pPr>
        <w:ind w:firstLine="709"/>
        <w:jc w:val="center"/>
        <w:rPr>
          <w:rFonts w:ascii="Arial" w:hAnsi="Arial" w:cs="Arial"/>
          <w:b/>
        </w:rPr>
      </w:pPr>
    </w:p>
    <w:tbl>
      <w:tblPr>
        <w:tblW w:w="9371" w:type="dxa"/>
        <w:tblInd w:w="93" w:type="dxa"/>
        <w:tblLook w:val="04A0" w:firstRow="1" w:lastRow="0" w:firstColumn="1" w:lastColumn="0" w:noHBand="0" w:noVBand="1"/>
      </w:tblPr>
      <w:tblGrid>
        <w:gridCol w:w="1149"/>
        <w:gridCol w:w="3119"/>
        <w:gridCol w:w="1417"/>
        <w:gridCol w:w="3686"/>
      </w:tblGrid>
      <w:tr w:rsidR="00843255" w:rsidRPr="00843255" w:rsidTr="00351A29">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843255" w:rsidRPr="00843255" w:rsidRDefault="00843255" w:rsidP="00843255">
            <w:pPr>
              <w:ind w:firstLine="709"/>
              <w:jc w:val="both"/>
              <w:rPr>
                <w:rFonts w:ascii="Arial" w:hAnsi="Arial" w:cs="Arial"/>
                <w:bCs/>
              </w:rPr>
            </w:pPr>
            <w:r w:rsidRPr="00843255">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rsidR="00843255" w:rsidRPr="00843255" w:rsidRDefault="00843255" w:rsidP="00843255">
            <w:pPr>
              <w:ind w:firstLine="709"/>
              <w:jc w:val="both"/>
              <w:rPr>
                <w:rFonts w:ascii="Arial" w:hAnsi="Arial" w:cs="Arial"/>
                <w:bCs/>
              </w:rPr>
            </w:pPr>
            <w:r w:rsidRPr="00843255">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843255" w:rsidRPr="00843255" w:rsidRDefault="00843255" w:rsidP="00843255">
            <w:pPr>
              <w:ind w:firstLine="709"/>
              <w:jc w:val="both"/>
              <w:rPr>
                <w:rFonts w:ascii="Arial" w:hAnsi="Arial" w:cs="Arial"/>
                <w:bCs/>
              </w:rPr>
            </w:pPr>
            <w:r w:rsidRPr="00843255">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843255" w:rsidRPr="00843255" w:rsidRDefault="00843255" w:rsidP="00843255">
            <w:pPr>
              <w:ind w:firstLine="709"/>
              <w:jc w:val="both"/>
              <w:rPr>
                <w:rFonts w:ascii="Arial" w:hAnsi="Arial" w:cs="Arial"/>
                <w:bCs/>
              </w:rPr>
            </w:pPr>
            <w:r w:rsidRPr="00843255">
              <w:rPr>
                <w:rFonts w:ascii="Arial" w:hAnsi="Arial" w:cs="Arial"/>
                <w:bCs/>
              </w:rPr>
              <w:t>Примечание</w:t>
            </w:r>
          </w:p>
        </w:tc>
      </w:tr>
      <w:tr w:rsidR="00843255" w:rsidRPr="00843255" w:rsidTr="00351A2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843255" w:rsidRPr="00843255" w:rsidRDefault="00843255" w:rsidP="00843255">
            <w:pPr>
              <w:ind w:firstLine="709"/>
              <w:jc w:val="both"/>
              <w:rPr>
                <w:rFonts w:ascii="Arial" w:hAnsi="Arial" w:cs="Arial"/>
                <w:bCs/>
              </w:rPr>
            </w:pPr>
            <w:r w:rsidRPr="00843255">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843255" w:rsidRPr="00843255" w:rsidRDefault="00843255" w:rsidP="00843255">
            <w:pPr>
              <w:ind w:firstLine="709"/>
              <w:jc w:val="both"/>
              <w:rPr>
                <w:rFonts w:ascii="Arial" w:hAnsi="Arial" w:cs="Arial"/>
                <w:bCs/>
              </w:rPr>
            </w:pPr>
            <w:r w:rsidRPr="00843255">
              <w:rPr>
                <w:rFonts w:ascii="Arial" w:hAnsi="Arial" w:cs="Arial"/>
              </w:rPr>
              <w:t xml:space="preserve">Иркутской области, Иркутский район, д. Карлук территории по ул. Школьная,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843255" w:rsidRPr="00843255" w:rsidRDefault="00843255" w:rsidP="00843255">
            <w:pPr>
              <w:ind w:firstLine="709"/>
              <w:jc w:val="both"/>
              <w:rPr>
                <w:rFonts w:ascii="Arial" w:hAnsi="Arial" w:cs="Arial"/>
                <w:bCs/>
              </w:rPr>
            </w:pPr>
            <w:r w:rsidRPr="00843255">
              <w:rPr>
                <w:rFonts w:ascii="Arial" w:hAnsi="Arial" w:cs="Arial"/>
                <w:bCs/>
              </w:rPr>
              <w:t>реализация 2020 год</w:t>
            </w:r>
          </w:p>
        </w:tc>
      </w:tr>
      <w:tr w:rsidR="00843255" w:rsidRPr="00843255" w:rsidTr="00351A2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843255" w:rsidRPr="00843255" w:rsidRDefault="00843255" w:rsidP="00843255">
            <w:pPr>
              <w:ind w:firstLine="709"/>
              <w:jc w:val="both"/>
              <w:rPr>
                <w:rFonts w:ascii="Arial" w:hAnsi="Arial" w:cs="Arial"/>
                <w:bCs/>
              </w:rPr>
            </w:pPr>
            <w:r w:rsidRPr="00843255">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rPr>
            </w:pPr>
            <w:r w:rsidRPr="00843255">
              <w:rPr>
                <w:rFonts w:ascii="Arial" w:hAnsi="Arial" w:cs="Arial"/>
              </w:rPr>
              <w:t>Иркутской области, Иркутский район, д. Карлук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843255" w:rsidRPr="00843255" w:rsidRDefault="00843255" w:rsidP="00843255">
            <w:pPr>
              <w:ind w:firstLine="709"/>
              <w:jc w:val="both"/>
              <w:rPr>
                <w:rFonts w:ascii="Arial" w:hAnsi="Arial" w:cs="Arial"/>
                <w:bCs/>
              </w:rPr>
            </w:pPr>
            <w:r w:rsidRPr="00843255">
              <w:rPr>
                <w:rFonts w:ascii="Arial" w:hAnsi="Arial" w:cs="Arial"/>
                <w:bCs/>
              </w:rPr>
              <w:t>реа</w:t>
            </w:r>
            <w:r w:rsidR="00193BDF">
              <w:rPr>
                <w:rFonts w:ascii="Arial" w:hAnsi="Arial" w:cs="Arial"/>
                <w:bCs/>
              </w:rPr>
              <w:t>лизация 2023</w:t>
            </w:r>
            <w:r w:rsidRPr="00843255">
              <w:rPr>
                <w:rFonts w:ascii="Arial" w:hAnsi="Arial" w:cs="Arial"/>
                <w:bCs/>
              </w:rPr>
              <w:t xml:space="preserve"> год</w:t>
            </w:r>
          </w:p>
        </w:tc>
      </w:tr>
      <w:tr w:rsidR="00843255" w:rsidRPr="00843255" w:rsidTr="00351A2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843255" w:rsidRPr="00843255" w:rsidRDefault="00843255" w:rsidP="00843255">
            <w:pPr>
              <w:ind w:firstLine="709"/>
              <w:jc w:val="both"/>
              <w:rPr>
                <w:rFonts w:ascii="Arial" w:hAnsi="Arial" w:cs="Arial"/>
                <w:bCs/>
              </w:rPr>
            </w:pPr>
            <w:r w:rsidRPr="00843255">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rPr>
            </w:pPr>
            <w:r w:rsidRPr="00843255">
              <w:rPr>
                <w:rFonts w:ascii="Arial" w:hAnsi="Arial" w:cs="Arial"/>
              </w:rPr>
              <w:t xml:space="preserve">Иркутской области, Иркутский район, д. Карлук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843255" w:rsidRPr="00843255" w:rsidRDefault="00843255" w:rsidP="00843255">
            <w:pPr>
              <w:ind w:firstLine="709"/>
              <w:jc w:val="both"/>
              <w:rPr>
                <w:rFonts w:ascii="Arial" w:hAnsi="Arial" w:cs="Arial"/>
                <w:bCs/>
              </w:rPr>
            </w:pPr>
            <w:r w:rsidRPr="00843255">
              <w:rPr>
                <w:rFonts w:ascii="Arial" w:hAnsi="Arial" w:cs="Arial"/>
                <w:bCs/>
              </w:rPr>
              <w:t>реализация 2023 год</w:t>
            </w:r>
          </w:p>
        </w:tc>
      </w:tr>
      <w:tr w:rsidR="00843255" w:rsidRPr="00843255" w:rsidTr="00351A29">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843255" w:rsidRPr="00843255" w:rsidRDefault="00843255" w:rsidP="00843255">
            <w:pPr>
              <w:ind w:firstLine="709"/>
              <w:jc w:val="both"/>
              <w:rPr>
                <w:rFonts w:ascii="Arial" w:hAnsi="Arial" w:cs="Arial"/>
                <w:bCs/>
              </w:rPr>
            </w:pPr>
            <w:r w:rsidRPr="00843255">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rPr>
            </w:pPr>
            <w:r w:rsidRPr="00843255">
              <w:rPr>
                <w:rFonts w:ascii="Arial" w:hAnsi="Arial" w:cs="Arial"/>
              </w:rPr>
              <w:t xml:space="preserve">Иркутской области, Иркутский район, д. Карлук, ул. Кедровая, 36 </w:t>
            </w:r>
          </w:p>
        </w:tc>
        <w:tc>
          <w:tcPr>
            <w:tcW w:w="1417" w:type="dxa"/>
            <w:tcBorders>
              <w:top w:val="single" w:sz="4" w:space="0" w:color="auto"/>
              <w:left w:val="nil"/>
              <w:bottom w:val="single" w:sz="4" w:space="0" w:color="auto"/>
              <w:right w:val="single" w:sz="4" w:space="0" w:color="auto"/>
            </w:tcBorders>
            <w:noWrap/>
            <w:vAlign w:val="center"/>
          </w:tcPr>
          <w:p w:rsidR="00843255" w:rsidRPr="00843255" w:rsidRDefault="00843255" w:rsidP="00843255">
            <w:pPr>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843255" w:rsidRPr="00843255" w:rsidRDefault="00843255" w:rsidP="00843255">
            <w:pPr>
              <w:ind w:firstLine="709"/>
              <w:jc w:val="both"/>
              <w:rPr>
                <w:rFonts w:ascii="Arial" w:hAnsi="Arial" w:cs="Arial"/>
                <w:bCs/>
              </w:rPr>
            </w:pPr>
            <w:r w:rsidRPr="00843255">
              <w:rPr>
                <w:rFonts w:ascii="Arial" w:hAnsi="Arial" w:cs="Arial"/>
                <w:bCs/>
              </w:rPr>
              <w:t>реализация 2024 год</w:t>
            </w:r>
          </w:p>
        </w:tc>
      </w:tr>
    </w:tbl>
    <w:p w:rsidR="006E1668" w:rsidRPr="006E1668" w:rsidRDefault="004E38C9" w:rsidP="004C0365">
      <w:pPr>
        <w:ind w:firstLine="709"/>
        <w:jc w:val="both"/>
        <w:rPr>
          <w:rFonts w:ascii="Arial" w:hAnsi="Arial" w:cs="Arial"/>
        </w:rPr>
      </w:pPr>
      <w:r w:rsidRPr="006E1668">
        <w:rPr>
          <w:rFonts w:ascii="Arial" w:hAnsi="Arial" w:cs="Arial"/>
        </w:rPr>
        <w:t>2</w:t>
      </w:r>
      <w:r w:rsidR="003076FD" w:rsidRPr="006E1668">
        <w:rPr>
          <w:rFonts w:ascii="Arial" w:hAnsi="Arial" w:cs="Arial"/>
        </w:rPr>
        <w:t>.</w:t>
      </w:r>
      <w:r w:rsidR="006E1668" w:rsidRPr="006E1668">
        <w:t xml:space="preserve"> </w:t>
      </w:r>
      <w:r w:rsidR="006E1668" w:rsidRPr="006E1668">
        <w:rPr>
          <w:rFonts w:ascii="Arial" w:hAnsi="Arial" w:cs="Arial"/>
        </w:rPr>
        <w:t>Настоящее решение вступает в силу с момента его принятия.</w:t>
      </w:r>
    </w:p>
    <w:p w:rsidR="006E1668" w:rsidRDefault="004E38C9" w:rsidP="004C0365">
      <w:pPr>
        <w:ind w:firstLine="709"/>
        <w:jc w:val="both"/>
        <w:rPr>
          <w:rFonts w:ascii="Arial" w:hAnsi="Arial" w:cs="Arial"/>
        </w:rPr>
      </w:pPr>
      <w:r>
        <w:rPr>
          <w:rFonts w:ascii="Arial" w:hAnsi="Arial" w:cs="Arial"/>
        </w:rPr>
        <w:t>3</w:t>
      </w:r>
      <w:r w:rsidR="003076FD">
        <w:rPr>
          <w:rFonts w:ascii="Arial" w:hAnsi="Arial" w:cs="Arial"/>
        </w:rPr>
        <w:t>.</w:t>
      </w:r>
      <w:r w:rsidR="006E1668" w:rsidRPr="006E1668">
        <w:t xml:space="preserve"> </w:t>
      </w:r>
      <w:r w:rsidR="006E1668" w:rsidRPr="006E1668">
        <w:rPr>
          <w:rFonts w:ascii="Arial" w:hAnsi="Arial" w:cs="Arial"/>
        </w:rPr>
        <w:t>Опубликовать настоящее решение в установленном порядке.</w:t>
      </w:r>
    </w:p>
    <w:p w:rsidR="003076FD" w:rsidRDefault="00660FE8" w:rsidP="004C0365">
      <w:pPr>
        <w:ind w:firstLine="709"/>
        <w:jc w:val="both"/>
        <w:rPr>
          <w:rFonts w:ascii="Arial" w:hAnsi="Arial" w:cs="Arial"/>
        </w:rPr>
      </w:pPr>
      <w:r>
        <w:rPr>
          <w:rFonts w:ascii="Arial" w:hAnsi="Arial" w:cs="Arial"/>
        </w:rPr>
        <w:t>4</w:t>
      </w:r>
      <w:r w:rsidR="003076FD">
        <w:rPr>
          <w:rFonts w:ascii="Arial" w:hAnsi="Arial" w:cs="Arial"/>
        </w:rPr>
        <w:t>.</w:t>
      </w:r>
      <w:r w:rsidR="006E1668">
        <w:rPr>
          <w:rFonts w:ascii="Arial" w:hAnsi="Arial" w:cs="Arial"/>
        </w:rPr>
        <w:t xml:space="preserve"> </w:t>
      </w:r>
      <w:r w:rsidR="003076FD">
        <w:rPr>
          <w:rFonts w:ascii="Arial" w:hAnsi="Arial" w:cs="Arial"/>
        </w:rPr>
        <w:t>Контроль</w:t>
      </w:r>
      <w:r w:rsidR="001F6714">
        <w:rPr>
          <w:rFonts w:ascii="Arial" w:hAnsi="Arial" w:cs="Arial"/>
        </w:rPr>
        <w:t xml:space="preserve"> </w:t>
      </w:r>
      <w:r w:rsidR="003076FD">
        <w:rPr>
          <w:rFonts w:ascii="Arial" w:hAnsi="Arial" w:cs="Arial"/>
        </w:rPr>
        <w:t>за</w:t>
      </w:r>
      <w:r w:rsidR="001F6714">
        <w:rPr>
          <w:rFonts w:ascii="Arial" w:hAnsi="Arial" w:cs="Arial"/>
        </w:rPr>
        <w:t xml:space="preserve"> </w:t>
      </w:r>
      <w:r w:rsidR="003076FD">
        <w:rPr>
          <w:rFonts w:ascii="Arial" w:hAnsi="Arial" w:cs="Arial"/>
        </w:rPr>
        <w:t>исполнением</w:t>
      </w:r>
      <w:r w:rsidR="001F6714">
        <w:rPr>
          <w:rFonts w:ascii="Arial" w:hAnsi="Arial" w:cs="Arial"/>
        </w:rPr>
        <w:t xml:space="preserve"> </w:t>
      </w:r>
      <w:r w:rsidR="003076FD">
        <w:rPr>
          <w:rFonts w:ascii="Arial" w:hAnsi="Arial" w:cs="Arial"/>
        </w:rPr>
        <w:t>настоящего</w:t>
      </w:r>
      <w:r w:rsidR="001F6714">
        <w:rPr>
          <w:rFonts w:ascii="Arial" w:hAnsi="Arial" w:cs="Arial"/>
        </w:rPr>
        <w:t xml:space="preserve"> </w:t>
      </w:r>
      <w:r w:rsidR="003076FD">
        <w:rPr>
          <w:rFonts w:ascii="Arial" w:hAnsi="Arial" w:cs="Arial"/>
        </w:rPr>
        <w:t>реше</w:t>
      </w:r>
      <w:r w:rsidR="008902F7">
        <w:rPr>
          <w:rFonts w:ascii="Arial" w:hAnsi="Arial" w:cs="Arial"/>
        </w:rPr>
        <w:t>ния</w:t>
      </w:r>
      <w:r w:rsidR="001F6714">
        <w:rPr>
          <w:rFonts w:ascii="Arial" w:hAnsi="Arial" w:cs="Arial"/>
        </w:rPr>
        <w:t xml:space="preserve"> </w:t>
      </w:r>
      <w:r w:rsidR="008902F7">
        <w:rPr>
          <w:rFonts w:ascii="Arial" w:hAnsi="Arial" w:cs="Arial"/>
        </w:rPr>
        <w:t>возложить</w:t>
      </w:r>
      <w:r w:rsidR="001F6714">
        <w:rPr>
          <w:rFonts w:ascii="Arial" w:hAnsi="Arial" w:cs="Arial"/>
        </w:rPr>
        <w:t xml:space="preserve"> </w:t>
      </w:r>
      <w:r w:rsidR="008902F7">
        <w:rPr>
          <w:rFonts w:ascii="Arial" w:hAnsi="Arial" w:cs="Arial"/>
        </w:rPr>
        <w:t>на</w:t>
      </w:r>
      <w:r w:rsidR="001F6714">
        <w:rPr>
          <w:rFonts w:ascii="Arial" w:hAnsi="Arial" w:cs="Arial"/>
        </w:rPr>
        <w:t xml:space="preserve"> </w:t>
      </w:r>
      <w:r w:rsidR="008902F7">
        <w:rPr>
          <w:rFonts w:ascii="Arial" w:hAnsi="Arial" w:cs="Arial"/>
        </w:rPr>
        <w:t>комиссию</w:t>
      </w:r>
      <w:r w:rsidR="001F6714">
        <w:rPr>
          <w:rFonts w:ascii="Arial" w:hAnsi="Arial" w:cs="Arial"/>
        </w:rPr>
        <w:t xml:space="preserve"> </w:t>
      </w:r>
      <w:r w:rsidR="008902F7">
        <w:rPr>
          <w:rFonts w:ascii="Arial" w:hAnsi="Arial" w:cs="Arial"/>
        </w:rPr>
        <w:t>по</w:t>
      </w:r>
      <w:r w:rsidR="001F6714">
        <w:rPr>
          <w:rFonts w:ascii="Arial" w:hAnsi="Arial" w:cs="Arial"/>
        </w:rPr>
        <w:t xml:space="preserve"> </w:t>
      </w:r>
      <w:r w:rsidR="003076FD">
        <w:rPr>
          <w:rFonts w:ascii="Arial" w:hAnsi="Arial" w:cs="Arial"/>
        </w:rPr>
        <w:t>градостроительству,</w:t>
      </w:r>
      <w:r w:rsidR="001F6714">
        <w:rPr>
          <w:rFonts w:ascii="Arial" w:hAnsi="Arial" w:cs="Arial"/>
        </w:rPr>
        <w:t xml:space="preserve"> </w:t>
      </w:r>
      <w:r w:rsidR="003076FD">
        <w:rPr>
          <w:rFonts w:ascii="Arial" w:hAnsi="Arial" w:cs="Arial"/>
        </w:rPr>
        <w:t>ЖКХ,</w:t>
      </w:r>
      <w:r w:rsidR="001F6714">
        <w:rPr>
          <w:rFonts w:ascii="Arial" w:hAnsi="Arial" w:cs="Arial"/>
        </w:rPr>
        <w:t xml:space="preserve"> </w:t>
      </w:r>
      <w:r w:rsidR="003076FD">
        <w:rPr>
          <w:rFonts w:ascii="Arial" w:hAnsi="Arial" w:cs="Arial"/>
        </w:rPr>
        <w:t>земельным</w:t>
      </w:r>
      <w:r w:rsidR="001F6714">
        <w:rPr>
          <w:rFonts w:ascii="Arial" w:hAnsi="Arial" w:cs="Arial"/>
        </w:rPr>
        <w:t xml:space="preserve"> </w:t>
      </w:r>
      <w:r w:rsidR="003076FD">
        <w:rPr>
          <w:rFonts w:ascii="Arial" w:hAnsi="Arial" w:cs="Arial"/>
        </w:rPr>
        <w:t>отношениям,</w:t>
      </w:r>
      <w:r w:rsidR="001F6714">
        <w:rPr>
          <w:rFonts w:ascii="Arial" w:hAnsi="Arial" w:cs="Arial"/>
        </w:rPr>
        <w:t xml:space="preserve"> </w:t>
      </w:r>
      <w:r w:rsidR="003076FD">
        <w:rPr>
          <w:rFonts w:ascii="Arial" w:hAnsi="Arial" w:cs="Arial"/>
        </w:rPr>
        <w:t>охране</w:t>
      </w:r>
      <w:r w:rsidR="001F6714">
        <w:rPr>
          <w:rFonts w:ascii="Arial" w:hAnsi="Arial" w:cs="Arial"/>
        </w:rPr>
        <w:t xml:space="preserve"> </w:t>
      </w:r>
      <w:r w:rsidR="003076FD">
        <w:rPr>
          <w:rFonts w:ascii="Arial" w:hAnsi="Arial" w:cs="Arial"/>
        </w:rPr>
        <w:t>окружающей</w:t>
      </w:r>
      <w:r w:rsidR="001F6714">
        <w:rPr>
          <w:rFonts w:ascii="Arial" w:hAnsi="Arial" w:cs="Arial"/>
        </w:rPr>
        <w:t xml:space="preserve"> </w:t>
      </w:r>
      <w:r w:rsidR="003076FD">
        <w:rPr>
          <w:rFonts w:ascii="Arial" w:hAnsi="Arial" w:cs="Arial"/>
        </w:rPr>
        <w:t>среды</w:t>
      </w:r>
      <w:r w:rsidR="001F6714">
        <w:rPr>
          <w:rFonts w:ascii="Arial" w:hAnsi="Arial" w:cs="Arial"/>
        </w:rPr>
        <w:t xml:space="preserve"> </w:t>
      </w:r>
      <w:r w:rsidR="003076FD">
        <w:rPr>
          <w:rFonts w:ascii="Arial" w:hAnsi="Arial" w:cs="Arial"/>
        </w:rPr>
        <w:t>и</w:t>
      </w:r>
      <w:r w:rsidR="001F6714">
        <w:rPr>
          <w:rFonts w:ascii="Arial" w:hAnsi="Arial" w:cs="Arial"/>
        </w:rPr>
        <w:t xml:space="preserve"> </w:t>
      </w:r>
      <w:r w:rsidR="003076FD">
        <w:rPr>
          <w:rFonts w:ascii="Arial" w:hAnsi="Arial" w:cs="Arial"/>
        </w:rPr>
        <w:t>пожарной</w:t>
      </w:r>
      <w:r w:rsidR="001F6714">
        <w:rPr>
          <w:rFonts w:ascii="Arial" w:hAnsi="Arial" w:cs="Arial"/>
        </w:rPr>
        <w:t xml:space="preserve"> </w:t>
      </w:r>
      <w:r w:rsidR="003076FD">
        <w:rPr>
          <w:rFonts w:ascii="Arial" w:hAnsi="Arial" w:cs="Arial"/>
        </w:rPr>
        <w:t>безопасности.</w:t>
      </w:r>
    </w:p>
    <w:p w:rsidR="003076FD" w:rsidRDefault="001F6714" w:rsidP="003076FD">
      <w:pPr>
        <w:tabs>
          <w:tab w:val="left" w:pos="570"/>
          <w:tab w:val="center" w:pos="4677"/>
        </w:tabs>
        <w:rPr>
          <w:rFonts w:ascii="Arial" w:hAnsi="Arial" w:cs="Arial"/>
        </w:rPr>
      </w:pPr>
      <w:r>
        <w:rPr>
          <w:rFonts w:ascii="Arial" w:hAnsi="Arial" w:cs="Arial"/>
        </w:rPr>
        <w:t xml:space="preserve"> </w:t>
      </w:r>
    </w:p>
    <w:p w:rsidR="00450485" w:rsidRDefault="00450485" w:rsidP="003076FD">
      <w:pPr>
        <w:tabs>
          <w:tab w:val="left" w:pos="570"/>
          <w:tab w:val="center" w:pos="4677"/>
        </w:tabs>
        <w:rPr>
          <w:rFonts w:ascii="Arial" w:hAnsi="Arial" w:cs="Arial"/>
        </w:rPr>
      </w:pPr>
    </w:p>
    <w:p w:rsidR="006E1668" w:rsidRDefault="006E1668" w:rsidP="003076FD">
      <w:pPr>
        <w:tabs>
          <w:tab w:val="left" w:pos="570"/>
          <w:tab w:val="center" w:pos="4677"/>
        </w:tabs>
        <w:rPr>
          <w:rFonts w:ascii="Arial" w:hAnsi="Arial" w:cs="Arial"/>
        </w:rPr>
      </w:pPr>
    </w:p>
    <w:p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Глава</w:t>
      </w:r>
      <w:r>
        <w:rPr>
          <w:rFonts w:ascii="Arial" w:hAnsi="Arial" w:cs="Arial"/>
        </w:rPr>
        <w:t xml:space="preserve"> </w:t>
      </w:r>
      <w:r w:rsidR="003076FD">
        <w:rPr>
          <w:rFonts w:ascii="Arial" w:hAnsi="Arial" w:cs="Arial"/>
        </w:rPr>
        <w:t>Карлукского</w:t>
      </w:r>
      <w:r>
        <w:rPr>
          <w:rFonts w:ascii="Arial" w:hAnsi="Arial" w:cs="Arial"/>
        </w:rPr>
        <w:t xml:space="preserve"> </w:t>
      </w:r>
    </w:p>
    <w:p w:rsidR="00450485" w:rsidRDefault="001F6714" w:rsidP="00D64B8A">
      <w:pPr>
        <w:tabs>
          <w:tab w:val="left" w:pos="450"/>
          <w:tab w:val="center" w:pos="4677"/>
        </w:tabs>
        <w:rPr>
          <w:rFonts w:ascii="Courier New" w:hAnsi="Courier New" w:cs="Courier New"/>
          <w:sz w:val="22"/>
          <w:szCs w:val="22"/>
        </w:rPr>
      </w:pPr>
      <w:r>
        <w:rPr>
          <w:rFonts w:ascii="Arial" w:hAnsi="Arial" w:cs="Arial"/>
        </w:rPr>
        <w:t xml:space="preserve"> </w:t>
      </w:r>
      <w:r w:rsidR="003076FD">
        <w:rPr>
          <w:rFonts w:ascii="Arial" w:hAnsi="Arial" w:cs="Arial"/>
        </w:rPr>
        <w:t>муниципального</w:t>
      </w:r>
      <w:r>
        <w:rPr>
          <w:rFonts w:ascii="Arial" w:hAnsi="Arial" w:cs="Arial"/>
        </w:rPr>
        <w:t xml:space="preserve"> </w:t>
      </w:r>
      <w:r w:rsidR="003076FD">
        <w:rPr>
          <w:rFonts w:ascii="Arial" w:hAnsi="Arial" w:cs="Arial"/>
        </w:rPr>
        <w:t>образования</w:t>
      </w:r>
      <w:r w:rsidR="00660FE8">
        <w:rPr>
          <w:rFonts w:ascii="Arial" w:hAnsi="Arial" w:cs="Arial"/>
        </w:rPr>
        <w:t xml:space="preserve">                                                                  </w:t>
      </w:r>
      <w:r w:rsidR="006E1668">
        <w:rPr>
          <w:rFonts w:ascii="Arial" w:hAnsi="Arial" w:cs="Arial"/>
        </w:rPr>
        <w:t xml:space="preserve">      </w:t>
      </w:r>
      <w:r w:rsidR="00660FE8">
        <w:rPr>
          <w:rFonts w:ascii="Arial" w:hAnsi="Arial" w:cs="Arial"/>
        </w:rPr>
        <w:t xml:space="preserve"> </w:t>
      </w:r>
      <w:r w:rsidR="003076FD">
        <w:rPr>
          <w:rFonts w:ascii="Arial" w:hAnsi="Arial" w:cs="Arial"/>
        </w:rPr>
        <w:t>А</w:t>
      </w:r>
      <w:r>
        <w:rPr>
          <w:rFonts w:ascii="Arial" w:hAnsi="Arial" w:cs="Arial"/>
        </w:rPr>
        <w:t xml:space="preserve"> </w:t>
      </w:r>
      <w:r w:rsidR="003076FD">
        <w:rPr>
          <w:rFonts w:ascii="Arial" w:hAnsi="Arial" w:cs="Arial"/>
        </w:rPr>
        <w:t>В.</w:t>
      </w:r>
      <w:r>
        <w:rPr>
          <w:rFonts w:ascii="Arial" w:hAnsi="Arial" w:cs="Arial"/>
        </w:rPr>
        <w:t xml:space="preserve"> </w:t>
      </w:r>
      <w:r w:rsidR="003076FD">
        <w:rPr>
          <w:rFonts w:ascii="Arial" w:hAnsi="Arial" w:cs="Arial"/>
        </w:rPr>
        <w:t>Марусов</w:t>
      </w:r>
    </w:p>
    <w:p w:rsidR="00450485" w:rsidRDefault="00450485"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lastRenderedPageBreak/>
        <w:t>Приложение</w:t>
      </w:r>
      <w:r>
        <w:rPr>
          <w:rFonts w:ascii="Courier New" w:hAnsi="Courier New" w:cs="Courier New"/>
          <w:sz w:val="22"/>
          <w:szCs w:val="22"/>
        </w:rPr>
        <w:t xml:space="preserve"> </w:t>
      </w:r>
      <w:r w:rsidRPr="00B216F1">
        <w:rPr>
          <w:rFonts w:ascii="Courier New" w:hAnsi="Courier New" w:cs="Courier New"/>
          <w:sz w:val="22"/>
          <w:szCs w:val="22"/>
        </w:rPr>
        <w:t>к</w:t>
      </w:r>
      <w:r>
        <w:rPr>
          <w:rFonts w:ascii="Courier New" w:hAnsi="Courier New" w:cs="Courier New"/>
          <w:sz w:val="22"/>
          <w:szCs w:val="22"/>
        </w:rPr>
        <w:t xml:space="preserve"> </w:t>
      </w:r>
      <w:r w:rsidRPr="00B216F1">
        <w:rPr>
          <w:rFonts w:ascii="Courier New" w:hAnsi="Courier New" w:cs="Courier New"/>
          <w:sz w:val="22"/>
          <w:szCs w:val="22"/>
        </w:rPr>
        <w:t>решению</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Думы</w:t>
      </w:r>
      <w:r>
        <w:rPr>
          <w:rFonts w:ascii="Courier New" w:hAnsi="Courier New" w:cs="Courier New"/>
          <w:sz w:val="22"/>
          <w:szCs w:val="22"/>
        </w:rPr>
        <w:t xml:space="preserve"> </w:t>
      </w:r>
      <w:r w:rsidRPr="00B216F1">
        <w:rPr>
          <w:rFonts w:ascii="Courier New" w:hAnsi="Courier New" w:cs="Courier New"/>
          <w:sz w:val="22"/>
          <w:szCs w:val="22"/>
        </w:rPr>
        <w:t>Карлукского</w:t>
      </w:r>
      <w:r>
        <w:rPr>
          <w:rFonts w:ascii="Courier New" w:hAnsi="Courier New" w:cs="Courier New"/>
          <w:sz w:val="22"/>
          <w:szCs w:val="22"/>
        </w:rPr>
        <w:t xml:space="preserve"> </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муниципального</w:t>
      </w:r>
      <w:r>
        <w:rPr>
          <w:rFonts w:ascii="Courier New" w:hAnsi="Courier New" w:cs="Courier New"/>
          <w:sz w:val="22"/>
          <w:szCs w:val="22"/>
        </w:rPr>
        <w:t xml:space="preserve"> </w:t>
      </w:r>
      <w:r w:rsidRPr="00B216F1">
        <w:rPr>
          <w:rFonts w:ascii="Courier New" w:hAnsi="Courier New" w:cs="Courier New"/>
          <w:sz w:val="22"/>
          <w:szCs w:val="22"/>
        </w:rPr>
        <w:t>образования</w:t>
      </w:r>
    </w:p>
    <w:p w:rsidR="00BC2171" w:rsidRPr="00B216F1" w:rsidRDefault="00BC2171" w:rsidP="00BC2171">
      <w:pPr>
        <w:jc w:val="right"/>
        <w:rPr>
          <w:rFonts w:ascii="Courier New" w:hAnsi="Courier New" w:cs="Courier New"/>
          <w:sz w:val="22"/>
          <w:szCs w:val="22"/>
        </w:rPr>
      </w:pPr>
      <w:r>
        <w:rPr>
          <w:rFonts w:ascii="Courier New" w:hAnsi="Courier New" w:cs="Courier New"/>
          <w:sz w:val="22"/>
          <w:szCs w:val="22"/>
        </w:rPr>
        <w:t>от</w:t>
      </w:r>
      <w:r w:rsidR="00776DCB">
        <w:rPr>
          <w:rFonts w:ascii="Courier New" w:hAnsi="Courier New" w:cs="Courier New"/>
          <w:sz w:val="22"/>
          <w:szCs w:val="22"/>
        </w:rPr>
        <w:t>________</w:t>
      </w:r>
      <w:r w:rsidR="006E1668">
        <w:rPr>
          <w:rFonts w:ascii="Courier New" w:hAnsi="Courier New" w:cs="Courier New"/>
          <w:sz w:val="22"/>
          <w:szCs w:val="22"/>
        </w:rPr>
        <w:t>.</w:t>
      </w:r>
      <w:r w:rsidRPr="00B216F1">
        <w:rPr>
          <w:rFonts w:ascii="Courier New" w:hAnsi="Courier New" w:cs="Courier New"/>
          <w:sz w:val="22"/>
          <w:szCs w:val="22"/>
        </w:rPr>
        <w:t>№</w:t>
      </w:r>
      <w:r w:rsidR="006E1668">
        <w:rPr>
          <w:rFonts w:ascii="Courier New" w:hAnsi="Courier New" w:cs="Courier New"/>
          <w:sz w:val="22"/>
          <w:szCs w:val="22"/>
        </w:rPr>
        <w:t xml:space="preserve"> </w:t>
      </w:r>
      <w:r w:rsidR="00776DCB">
        <w:rPr>
          <w:rFonts w:ascii="Courier New" w:hAnsi="Courier New" w:cs="Courier New"/>
          <w:sz w:val="22"/>
          <w:szCs w:val="22"/>
        </w:rPr>
        <w:t>_____</w:t>
      </w:r>
      <w:r w:rsidR="006E1668">
        <w:rPr>
          <w:rFonts w:ascii="Courier New" w:hAnsi="Courier New" w:cs="Courier New"/>
          <w:sz w:val="22"/>
          <w:szCs w:val="22"/>
        </w:rPr>
        <w:t>/дсп</w:t>
      </w: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p>
    <w:p w:rsidR="00BC2171" w:rsidRDefault="00BC2171" w:rsidP="00BC2171"/>
    <w:p w:rsidR="00BC2171" w:rsidRPr="00B216F1" w:rsidRDefault="00BC2171" w:rsidP="00BC2171">
      <w:pPr>
        <w:pStyle w:val="ConsPlusNonformat"/>
        <w:jc w:val="center"/>
        <w:rPr>
          <w:rFonts w:ascii="Arial" w:hAnsi="Arial" w:cs="Arial"/>
          <w:b/>
          <w:sz w:val="32"/>
          <w:szCs w:val="32"/>
        </w:rPr>
      </w:pPr>
      <w:r w:rsidRPr="00B216F1">
        <w:rPr>
          <w:rFonts w:ascii="Arial" w:hAnsi="Arial" w:cs="Arial"/>
          <w:b/>
          <w:sz w:val="32"/>
          <w:szCs w:val="32"/>
        </w:rPr>
        <w:t>МУНИЦИПАЛЬНАЯ</w:t>
      </w:r>
      <w:r>
        <w:rPr>
          <w:rFonts w:ascii="Arial" w:hAnsi="Arial" w:cs="Arial"/>
          <w:b/>
          <w:sz w:val="32"/>
          <w:szCs w:val="32"/>
        </w:rPr>
        <w:t xml:space="preserve"> </w:t>
      </w:r>
      <w:r w:rsidRPr="00B216F1">
        <w:rPr>
          <w:rFonts w:ascii="Arial" w:hAnsi="Arial" w:cs="Arial"/>
          <w:b/>
          <w:sz w:val="32"/>
          <w:szCs w:val="32"/>
        </w:rPr>
        <w:t>ПРОГРАММА</w:t>
      </w:r>
      <w:r>
        <w:rPr>
          <w:rFonts w:ascii="Arial" w:hAnsi="Arial" w:cs="Arial"/>
          <w:b/>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«ФОРМИРОВАНИЕ</w:t>
      </w:r>
      <w:r>
        <w:rPr>
          <w:rFonts w:cs="Arial"/>
          <w:sz w:val="32"/>
          <w:szCs w:val="32"/>
        </w:rPr>
        <w:t xml:space="preserve"> </w:t>
      </w:r>
      <w:r w:rsidRPr="00B216F1">
        <w:rPr>
          <w:rFonts w:cs="Arial"/>
          <w:sz w:val="32"/>
          <w:szCs w:val="32"/>
        </w:rPr>
        <w:t>СОВРЕМЕННОЙ</w:t>
      </w:r>
      <w:r>
        <w:rPr>
          <w:rFonts w:cs="Arial"/>
          <w:sz w:val="32"/>
          <w:szCs w:val="32"/>
        </w:rPr>
        <w:t xml:space="preserve"> </w:t>
      </w:r>
      <w:r w:rsidRPr="00B216F1">
        <w:rPr>
          <w:rFonts w:cs="Arial"/>
          <w:sz w:val="32"/>
          <w:szCs w:val="32"/>
        </w:rPr>
        <w:t>ГОРОДСКОЙ</w:t>
      </w:r>
      <w:r>
        <w:rPr>
          <w:rFonts w:cs="Arial"/>
          <w:sz w:val="32"/>
          <w:szCs w:val="32"/>
        </w:rPr>
        <w:t xml:space="preserve"> </w:t>
      </w:r>
      <w:r w:rsidRPr="00B216F1">
        <w:rPr>
          <w:rFonts w:cs="Arial"/>
          <w:sz w:val="32"/>
          <w:szCs w:val="32"/>
        </w:rPr>
        <w:t>СРЕДЫ</w:t>
      </w:r>
      <w:r>
        <w:rPr>
          <w:rFonts w:cs="Arial"/>
          <w:sz w:val="32"/>
          <w:szCs w:val="32"/>
        </w:rPr>
        <w:t xml:space="preserve"> </w:t>
      </w:r>
    </w:p>
    <w:p w:rsidR="0030685D" w:rsidRDefault="00BC2171" w:rsidP="00BC2171">
      <w:pPr>
        <w:pStyle w:val="12"/>
        <w:spacing w:before="0" w:after="0"/>
        <w:rPr>
          <w:rFonts w:cs="Arial"/>
          <w:sz w:val="32"/>
          <w:szCs w:val="32"/>
        </w:rPr>
      </w:pPr>
      <w:r w:rsidRPr="00B216F1">
        <w:rPr>
          <w:rFonts w:cs="Arial"/>
          <w:sz w:val="32"/>
          <w:szCs w:val="32"/>
        </w:rPr>
        <w:t>КАРЛУКСКОГО</w:t>
      </w:r>
      <w:r>
        <w:rPr>
          <w:rFonts w:cs="Arial"/>
          <w:sz w:val="32"/>
          <w:szCs w:val="32"/>
        </w:rPr>
        <w:t xml:space="preserve"> </w:t>
      </w:r>
      <w:r w:rsidRPr="00B216F1">
        <w:rPr>
          <w:rFonts w:cs="Arial"/>
          <w:sz w:val="32"/>
          <w:szCs w:val="32"/>
        </w:rPr>
        <w:t>МУНИЦИПАЛЬНОГО</w:t>
      </w:r>
      <w:r>
        <w:rPr>
          <w:rFonts w:cs="Arial"/>
          <w:sz w:val="32"/>
          <w:szCs w:val="32"/>
        </w:rPr>
        <w:t xml:space="preserve"> </w:t>
      </w:r>
      <w:r w:rsidRPr="00B216F1">
        <w:rPr>
          <w:rFonts w:cs="Arial"/>
          <w:sz w:val="32"/>
          <w:szCs w:val="32"/>
        </w:rPr>
        <w:t>ОБРАЗОВАНИЯ</w:t>
      </w:r>
      <w:r>
        <w:rPr>
          <w:rFonts w:cs="Arial"/>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НА</w:t>
      </w:r>
      <w:r>
        <w:rPr>
          <w:rFonts w:cs="Arial"/>
          <w:sz w:val="32"/>
          <w:szCs w:val="32"/>
        </w:rPr>
        <w:t xml:space="preserve"> 2018-2024 </w:t>
      </w:r>
      <w:r w:rsidRPr="00B216F1">
        <w:rPr>
          <w:rFonts w:cs="Arial"/>
          <w:sz w:val="32"/>
          <w:szCs w:val="32"/>
        </w:rPr>
        <w:t>ГОДЫ»</w:t>
      </w:r>
      <w:r>
        <w:rPr>
          <w:rFonts w:cs="Arial"/>
          <w:sz w:val="32"/>
          <w:szCs w:val="32"/>
        </w:rPr>
        <w:t xml:space="preserve"> </w:t>
      </w: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260B0A" w:rsidRDefault="00260B0A"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442741" w:rsidRDefault="00442741" w:rsidP="00BC2171">
      <w:pPr>
        <w:pStyle w:val="ConsPlusNonformat"/>
        <w:jc w:val="center"/>
        <w:rPr>
          <w:rFonts w:ascii="Arial" w:hAnsi="Arial" w:cs="Arial"/>
          <w:b/>
          <w:sz w:val="32"/>
          <w:szCs w:val="32"/>
        </w:rPr>
      </w:pPr>
    </w:p>
    <w:p w:rsidR="00BC2171" w:rsidRPr="004D58BA" w:rsidRDefault="00BC2171" w:rsidP="00BC2171">
      <w:pPr>
        <w:pStyle w:val="ConsPlusNonformat"/>
        <w:jc w:val="center"/>
        <w:rPr>
          <w:rFonts w:ascii="Arial" w:hAnsi="Arial" w:cs="Arial"/>
          <w:b/>
          <w:sz w:val="24"/>
          <w:szCs w:val="24"/>
        </w:rPr>
      </w:pPr>
      <w:r w:rsidRPr="004D58BA">
        <w:rPr>
          <w:rFonts w:ascii="Arial" w:hAnsi="Arial" w:cs="Arial"/>
          <w:b/>
          <w:sz w:val="24"/>
          <w:szCs w:val="24"/>
        </w:rPr>
        <w:t xml:space="preserve"> </w:t>
      </w:r>
    </w:p>
    <w:p w:rsidR="00BC2171" w:rsidRPr="004D58BA" w:rsidRDefault="00BC2171" w:rsidP="00BC2171">
      <w:pPr>
        <w:pStyle w:val="ConsPlusNonformat"/>
        <w:jc w:val="center"/>
        <w:rPr>
          <w:rFonts w:ascii="Arial" w:hAnsi="Arial" w:cs="Arial"/>
          <w:b/>
          <w:sz w:val="24"/>
          <w:szCs w:val="24"/>
        </w:rPr>
      </w:pPr>
      <w:r>
        <w:rPr>
          <w:rFonts w:ascii="Arial" w:hAnsi="Arial" w:cs="Arial"/>
          <w:b/>
          <w:sz w:val="24"/>
          <w:szCs w:val="24"/>
        </w:rPr>
        <w:t>д.Карлук, 2018</w:t>
      </w:r>
      <w:r w:rsidRPr="004D58BA">
        <w:rPr>
          <w:rFonts w:ascii="Arial" w:hAnsi="Arial" w:cs="Arial"/>
          <w:b/>
          <w:sz w:val="24"/>
          <w:szCs w:val="24"/>
        </w:rPr>
        <w:t xml:space="preserve"> год</w:t>
      </w:r>
    </w:p>
    <w:p w:rsidR="00BC2171" w:rsidRPr="00B216F1" w:rsidRDefault="00BC2171" w:rsidP="00BC2171">
      <w:pPr>
        <w:widowControl w:val="0"/>
        <w:autoSpaceDE w:val="0"/>
        <w:autoSpaceDN w:val="0"/>
        <w:adjustRightInd w:val="0"/>
        <w:jc w:val="center"/>
        <w:outlineLvl w:val="0"/>
        <w:rPr>
          <w:rFonts w:ascii="Arial" w:hAnsi="Arial" w:cs="Arial"/>
          <w:b/>
          <w:sz w:val="32"/>
          <w:szCs w:val="32"/>
        </w:rPr>
      </w:pPr>
      <w:r w:rsidRPr="00B216F1">
        <w:rPr>
          <w:rFonts w:ascii="Arial" w:hAnsi="Arial" w:cs="Arial"/>
          <w:b/>
          <w:sz w:val="32"/>
          <w:szCs w:val="32"/>
        </w:rPr>
        <w:lastRenderedPageBreak/>
        <w:t>ПАСПОРТ</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outlineLvl w:val="0"/>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pStyle w:val="12"/>
              <w:tabs>
                <w:tab w:val="left" w:pos="34"/>
              </w:tabs>
              <w:spacing w:before="0" w:after="0" w:line="276" w:lineRule="auto"/>
              <w:ind w:firstLine="181"/>
              <w:jc w:val="left"/>
              <w:rPr>
                <w:rFonts w:cs="Arial"/>
                <w:b w:val="0"/>
                <w:lang w:eastAsia="en-US"/>
              </w:rPr>
            </w:pPr>
            <w:r w:rsidRPr="002A4435">
              <w:rPr>
                <w:rFonts w:cs="Arial"/>
                <w:b w:val="0"/>
                <w:lang w:eastAsia="en-US"/>
              </w:rPr>
              <w:t xml:space="preserve">Формирование современной городской среды муниципального образования на </w:t>
            </w:r>
            <w:r>
              <w:rPr>
                <w:rFonts w:cs="Arial"/>
                <w:b w:val="0"/>
                <w:lang w:eastAsia="en-US"/>
              </w:rPr>
              <w:t>2018-2024</w:t>
            </w:r>
            <w:r w:rsidRPr="002A4435">
              <w:rPr>
                <w:rFonts w:cs="Arial"/>
                <w:b w:val="0"/>
                <w:lang w:eastAsia="en-US"/>
              </w:rPr>
              <w:t xml:space="preserve"> годы»</w:t>
            </w:r>
          </w:p>
        </w:tc>
      </w:tr>
      <w:tr w:rsidR="00BC2171" w:rsidRPr="002A4435" w:rsidTr="008804AD">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outlineLvl w:val="4"/>
              <w:rPr>
                <w:rFonts w:ascii="Arial" w:hAnsi="Arial" w:cs="Arial"/>
                <w:lang w:eastAsia="en-US"/>
              </w:rPr>
            </w:pPr>
            <w:r w:rsidRPr="002A4435">
              <w:rPr>
                <w:rFonts w:ascii="Arial" w:hAnsi="Arial" w:cs="Arial"/>
                <w:lang w:eastAsia="en-US"/>
              </w:rPr>
              <w:t xml:space="preserve">Администрация Карлукского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lang w:eastAsia="en-US"/>
              </w:rPr>
            </w:pPr>
            <w:r w:rsidRPr="002A4435">
              <w:rPr>
                <w:rFonts w:ascii="Arial" w:hAnsi="Arial" w:cs="Arial"/>
                <w:lang w:eastAsia="en-US"/>
              </w:rPr>
              <w:t>Администрация Карлукского муниципального образования , жители Карлукского МО, ТОС</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i/>
                <w:lang w:eastAsia="en-US"/>
              </w:rPr>
            </w:pPr>
            <w:r w:rsidRPr="002A4435">
              <w:rPr>
                <w:rFonts w:ascii="Arial" w:hAnsi="Arial" w:cs="Arial"/>
                <w:lang w:eastAsia="en-US"/>
              </w:rPr>
              <w:t>Выделение подпрограмм не предусмотрено</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 xml:space="preserve">Повышение качества и комфорта городской среды на территории Карлукского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1. Повышение уровня благоустройства дворовых территорий многоквартирных домов.</w:t>
            </w:r>
          </w:p>
          <w:p w:rsidR="00BC2171" w:rsidRPr="002A4435" w:rsidRDefault="00BC2171" w:rsidP="008804AD">
            <w:pPr>
              <w:tabs>
                <w:tab w:val="left" w:pos="34"/>
              </w:tabs>
              <w:spacing w:line="276" w:lineRule="auto"/>
              <w:ind w:firstLine="181"/>
              <w:jc w:val="both"/>
              <w:outlineLvl w:val="4"/>
              <w:rPr>
                <w:rFonts w:ascii="Arial" w:hAnsi="Arial" w:cs="Arial"/>
                <w:lang w:eastAsia="en-US"/>
              </w:rPr>
            </w:pPr>
            <w:r w:rsidRPr="002A4435">
              <w:rPr>
                <w:rFonts w:ascii="Arial" w:hAnsi="Arial" w:cs="Arial"/>
                <w:lang w:eastAsia="en-US"/>
              </w:rPr>
              <w:t>2. Повышение уровня благоустройства общественных территорий.</w:t>
            </w:r>
          </w:p>
          <w:p w:rsidR="00BC2171" w:rsidRPr="002A4435" w:rsidRDefault="00BC2171" w:rsidP="008804AD">
            <w:pPr>
              <w:tabs>
                <w:tab w:val="left" w:pos="34"/>
              </w:tabs>
              <w:spacing w:line="276" w:lineRule="auto"/>
              <w:ind w:firstLine="181"/>
              <w:jc w:val="both"/>
              <w:outlineLvl w:val="4"/>
              <w:rPr>
                <w:rFonts w:ascii="Arial" w:hAnsi="Arial" w:cs="Arial"/>
                <w:bCs/>
                <w:lang w:eastAsia="en-US"/>
              </w:rPr>
            </w:pPr>
            <w:r w:rsidRPr="002A4435">
              <w:rPr>
                <w:rFonts w:ascii="Arial" w:hAnsi="Arial" w:cs="Arial"/>
                <w:lang w:eastAsia="en-US"/>
              </w:rPr>
              <w:t>3. Повышение уровня б</w:t>
            </w:r>
            <w:r w:rsidRPr="002A4435">
              <w:rPr>
                <w:rFonts w:ascii="Arial" w:hAnsi="Arial" w:cs="Arial"/>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bCs/>
                <w:lang w:eastAsia="en-US"/>
              </w:rPr>
              <w:t>4. П</w:t>
            </w:r>
            <w:r w:rsidRPr="002A4435">
              <w:rPr>
                <w:rFonts w:ascii="Arial" w:hAnsi="Arial" w:cs="Arial"/>
                <w:lang w:eastAsia="en-US"/>
              </w:rPr>
              <w:t>овышение уровня</w:t>
            </w:r>
            <w:r w:rsidRPr="002A4435">
              <w:rPr>
                <w:rFonts w:ascii="Arial" w:hAnsi="Arial" w:cs="Arial"/>
                <w:bCs/>
                <w:lang w:eastAsia="en-US"/>
              </w:rPr>
              <w:t xml:space="preserve"> благоустройства индивидуальных жилых домов и земельных участков, предоставленных для их размещения.</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jc w:val="both"/>
              <w:rPr>
                <w:rFonts w:ascii="Arial" w:hAnsi="Arial" w:cs="Arial"/>
                <w:bCs/>
                <w:kern w:val="32"/>
              </w:rPr>
            </w:pPr>
            <w:r w:rsidRPr="002A4435">
              <w:rPr>
                <w:rFonts w:ascii="Arial" w:hAnsi="Arial" w:cs="Arial"/>
                <w:bCs/>
                <w:kern w:val="32"/>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благоустроенных дворовых территорий многоквартирных домов от общего количества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реализация проектов благоустройства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lastRenderedPageBreak/>
              <w:t>- увеличение площади благоустроенных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площади благоустроенных общественных территорий к общей площади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общественных территорий, приходящихся на 1 жителя;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юридическими лицами и индивидуальными предпринимателями, о</w:t>
            </w:r>
            <w:r w:rsidR="0008433B">
              <w:rPr>
                <w:rFonts w:ascii="Arial" w:hAnsi="Arial" w:cs="Arial"/>
                <w:bCs/>
                <w:kern w:val="32"/>
              </w:rPr>
              <w:t xml:space="preserve"> благоустройстве не позднее 2022</w:t>
            </w:r>
            <w:r w:rsidRPr="002A4435">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индивидуальных жилых домов и земельных участков, предоставленных для их размещения, по которым проведена инвентаризация территории;</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собственниками (пользователями) индивидуальных жилых домов и земельных участков, предназначенных для их размещения, об их</w:t>
            </w:r>
            <w:r w:rsidR="00406A24">
              <w:rPr>
                <w:rFonts w:ascii="Arial" w:hAnsi="Arial" w:cs="Arial"/>
                <w:bCs/>
                <w:kern w:val="32"/>
              </w:rPr>
              <w:t xml:space="preserve"> благоустройстве не позднее 2022</w:t>
            </w:r>
            <w:r w:rsidRPr="002A4435">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жителей многоквартирных домов, принимающих участие в реализации мероприятий, направленных на повышение уровня благоустройства дворовых территорий.</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rPr>
                <w:rFonts w:ascii="Arial" w:hAnsi="Arial" w:cs="Arial"/>
                <w:lang w:eastAsia="en-US"/>
              </w:rPr>
            </w:pPr>
            <w:r w:rsidRPr="002A4435">
              <w:rPr>
                <w:rFonts w:ascii="Arial" w:hAnsi="Arial" w:cs="Arial"/>
                <w:lang w:eastAsia="en-US"/>
              </w:rPr>
              <w:t>2018-202</w:t>
            </w:r>
            <w:r>
              <w:rPr>
                <w:rFonts w:ascii="Arial" w:hAnsi="Arial" w:cs="Arial"/>
                <w:lang w:eastAsia="en-US"/>
              </w:rPr>
              <w:t>4</w:t>
            </w:r>
            <w:r w:rsidRPr="002A4435">
              <w:rPr>
                <w:rFonts w:ascii="Arial" w:hAnsi="Arial" w:cs="Arial"/>
                <w:lang w:eastAsia="en-US"/>
              </w:rPr>
              <w:t xml:space="preserve"> годы</w:t>
            </w:r>
          </w:p>
        </w:tc>
        <w:bookmarkStart w:id="4" w:name="OLE_LINK11"/>
        <w:bookmarkStart w:id="5" w:name="OLE_LINK12"/>
        <w:bookmarkStart w:id="6" w:name="OLE_LINK13"/>
      </w:tr>
      <w:bookmarkEnd w:id="4"/>
      <w:bookmarkEnd w:id="5"/>
      <w:bookmarkEnd w:id="6"/>
      <w:tr w:rsidR="0085155B" w:rsidRPr="00F93D5E" w:rsidTr="00F41102">
        <w:tc>
          <w:tcPr>
            <w:tcW w:w="3085" w:type="dxa"/>
            <w:tcBorders>
              <w:top w:val="single" w:sz="4" w:space="0" w:color="auto"/>
              <w:left w:val="single" w:sz="4" w:space="0" w:color="auto"/>
              <w:bottom w:val="single" w:sz="4" w:space="0" w:color="auto"/>
              <w:right w:val="single" w:sz="4" w:space="0" w:color="auto"/>
            </w:tcBorders>
            <w:vAlign w:val="center"/>
            <w:hideMark/>
          </w:tcPr>
          <w:p w:rsidR="0085155B" w:rsidRPr="00F93D5E" w:rsidRDefault="0085155B" w:rsidP="00F41102">
            <w:pPr>
              <w:widowControl w:val="0"/>
              <w:autoSpaceDE w:val="0"/>
              <w:autoSpaceDN w:val="0"/>
              <w:adjustRightInd w:val="0"/>
              <w:jc w:val="both"/>
              <w:rPr>
                <w:rFonts w:ascii="Arial" w:hAnsi="Arial" w:cs="Arial"/>
              </w:rPr>
            </w:pPr>
            <w:r w:rsidRPr="00F93D5E">
              <w:rPr>
                <w:rFonts w:ascii="Arial" w:hAnsi="Arial" w:cs="Arial"/>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 xml:space="preserve">Общий объем расходов на реализацию муниципальной программы составляет: </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 xml:space="preserve">12310,6 тыс. руб., </w:t>
            </w:r>
            <w:r w:rsidRPr="00260B0A">
              <w:rPr>
                <w:rFonts w:ascii="Arial" w:hAnsi="Arial" w:cs="Arial"/>
              </w:rPr>
              <w:t>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335,8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6430,1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5544,7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на 2018 год 0,0 тыс. руб.</w:t>
            </w:r>
            <w:r w:rsidRPr="00260B0A">
              <w:rPr>
                <w:rFonts w:ascii="Arial" w:hAnsi="Arial" w:cs="Arial"/>
              </w:rPr>
              <w:t>, 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на 2019 год 1480,3 тыс. руб.,</w:t>
            </w:r>
            <w:r w:rsidRPr="00260B0A">
              <w:rPr>
                <w:rFonts w:ascii="Arial" w:hAnsi="Arial" w:cs="Arial"/>
              </w:rPr>
              <w:t xml:space="preserve"> 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11,0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264,10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1205,2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на 2020 год 1415,9 тыс. руб.,</w:t>
            </w:r>
            <w:r w:rsidRPr="00260B0A">
              <w:rPr>
                <w:rFonts w:ascii="Arial" w:hAnsi="Arial" w:cs="Arial"/>
              </w:rPr>
              <w:t xml:space="preserve"> 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lastRenderedPageBreak/>
              <w:t>местного бюджета 8,3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269,7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 xml:space="preserve">федерального бюджета 1137,9 тыс. руб.; </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на 2021 год 2338,9 тыс. руб.</w:t>
            </w:r>
            <w:r w:rsidRPr="00260B0A">
              <w:rPr>
                <w:rFonts w:ascii="Arial" w:hAnsi="Arial" w:cs="Arial"/>
              </w:rPr>
              <w:t>, 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16,5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535,6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1786,8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 xml:space="preserve">на 2022 год 1875,5 тыс. руб., </w:t>
            </w:r>
            <w:r w:rsidRPr="00260B0A">
              <w:rPr>
                <w:rFonts w:ascii="Arial" w:hAnsi="Arial" w:cs="Arial"/>
              </w:rPr>
              <w:t>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100,0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360,7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1414,8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 xml:space="preserve">на 2023 год 2600,00 тыс. руб., </w:t>
            </w:r>
            <w:r w:rsidRPr="00260B0A">
              <w:rPr>
                <w:rFonts w:ascii="Arial" w:hAnsi="Arial" w:cs="Arial"/>
              </w:rPr>
              <w:t>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100,00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2500,00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b/>
              </w:rPr>
              <w:t xml:space="preserve">на 2024 год 2600,00 тыс. руб., </w:t>
            </w:r>
            <w:r w:rsidRPr="00260B0A">
              <w:rPr>
                <w:rFonts w:ascii="Arial" w:hAnsi="Arial" w:cs="Arial"/>
              </w:rPr>
              <w:t>из них средств:</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местного бюджета 100,00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областного бюджета 2500,00 тыс. руб.;</w:t>
            </w:r>
          </w:p>
          <w:p w:rsidR="00260B0A" w:rsidRPr="00260B0A"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федерального бюджета 0,00 тыс. руб.;</w:t>
            </w:r>
          </w:p>
          <w:p w:rsidR="0085155B" w:rsidRPr="00F93D5E" w:rsidRDefault="00260B0A" w:rsidP="00260B0A">
            <w:pPr>
              <w:widowControl w:val="0"/>
              <w:autoSpaceDE w:val="0"/>
              <w:autoSpaceDN w:val="0"/>
              <w:adjustRightInd w:val="0"/>
              <w:ind w:firstLine="709"/>
              <w:jc w:val="both"/>
              <w:rPr>
                <w:rFonts w:ascii="Arial" w:hAnsi="Arial" w:cs="Arial"/>
              </w:rPr>
            </w:pPr>
            <w:r w:rsidRPr="00260B0A">
              <w:rPr>
                <w:rFonts w:ascii="Arial" w:hAnsi="Arial" w:cs="Arial"/>
              </w:rPr>
              <w:t>иные источники 0,00 тыс. руб.</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jc w:val="both"/>
              <w:rPr>
                <w:rFonts w:ascii="Arial" w:hAnsi="Arial" w:cs="Arial"/>
                <w:lang w:eastAsia="en-US"/>
              </w:rPr>
            </w:pPr>
            <w:r w:rsidRPr="002A4435">
              <w:rPr>
                <w:rFonts w:ascii="Arial" w:hAnsi="Arial" w:cs="Arial"/>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1. Благоустройство дворовых территорий многоквартирных домов.</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2. Благоустройство общественных территорий.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5E6C78" w:rsidRDefault="00BC2171" w:rsidP="005E6C78">
            <w:pPr>
              <w:tabs>
                <w:tab w:val="left" w:pos="34"/>
              </w:tabs>
              <w:ind w:firstLine="317"/>
              <w:jc w:val="both"/>
              <w:rPr>
                <w:rFonts w:ascii="Arial" w:hAnsi="Arial" w:cs="Arial"/>
                <w:lang w:eastAsia="en-US"/>
              </w:rPr>
            </w:pPr>
            <w:r w:rsidRPr="002A4435">
              <w:rPr>
                <w:rFonts w:ascii="Arial" w:hAnsi="Arial" w:cs="Arial"/>
                <w:lang w:eastAsia="en-US"/>
              </w:rPr>
              <w:t>5.Благоустройство индивидуальных жилых домов и земельных участков, предоставленных для их размещения.</w:t>
            </w:r>
            <w:r w:rsidR="005E6C78" w:rsidRPr="008804AD">
              <w:rPr>
                <w:rFonts w:ascii="Arial" w:hAnsi="Arial" w:cs="Arial"/>
                <w:lang w:eastAsia="en-US"/>
              </w:rPr>
              <w:t xml:space="preserve"> </w:t>
            </w:r>
          </w:p>
          <w:p w:rsidR="005E6C78" w:rsidRDefault="005E6C78" w:rsidP="005E6C78">
            <w:pPr>
              <w:tabs>
                <w:tab w:val="left" w:pos="34"/>
              </w:tabs>
              <w:ind w:firstLine="317"/>
              <w:jc w:val="both"/>
              <w:rPr>
                <w:rFonts w:ascii="Arial" w:hAnsi="Arial" w:cs="Arial"/>
                <w:lang w:eastAsia="en-US"/>
              </w:rPr>
            </w:pPr>
            <w:r w:rsidRPr="008804AD">
              <w:rPr>
                <w:rFonts w:ascii="Arial" w:hAnsi="Arial" w:cs="Arial"/>
                <w:lang w:eastAsia="en-US"/>
              </w:rPr>
              <w:t>6. Мероприятия по проведению работ по образованию земельных участков, на которых расположены многоквартирные дома.</w:t>
            </w:r>
          </w:p>
          <w:p w:rsidR="00BC2171" w:rsidRPr="002A4435" w:rsidRDefault="00BC2171" w:rsidP="008804AD">
            <w:pPr>
              <w:tabs>
                <w:tab w:val="left" w:pos="34"/>
              </w:tabs>
              <w:ind w:firstLine="317"/>
              <w:rPr>
                <w:rFonts w:ascii="Arial" w:hAnsi="Arial" w:cs="Arial"/>
                <w:lang w:eastAsia="en-US"/>
              </w:rPr>
            </w:pP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jc w:val="both"/>
              <w:rPr>
                <w:rFonts w:ascii="Arial" w:hAnsi="Arial" w:cs="Arial"/>
                <w:bCs/>
                <w:kern w:val="32"/>
              </w:rPr>
            </w:pPr>
            <w:r w:rsidRPr="00DD18C8">
              <w:rPr>
                <w:rFonts w:ascii="Arial" w:hAnsi="Arial" w:cs="Arial"/>
                <w:bCs/>
                <w:kern w:val="32"/>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- 7 благоустроенных дворовых территорий многоквартирных домов;</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дворовых территорий многоквартирных домов- 30000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благоустроенных дворовых территорий многоквартирных домов от общего количества дворовых территорий многоквартирных домов – 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xml:space="preserve">- охват населения благоустроенными дворовыми территориями (доля населения, проживающего в </w:t>
            </w:r>
            <w:r w:rsidRPr="00DD18C8">
              <w:rPr>
                <w:rFonts w:ascii="Arial" w:hAnsi="Arial" w:cs="Arial"/>
                <w:bCs/>
                <w:kern w:val="32"/>
              </w:rPr>
              <w:lastRenderedPageBreak/>
              <w:t>жилом фонде с благоустроенными дворовыми территориями от общей численности населения -100%);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реализованных проектов благоустройства общественных территорий – 3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w:t>
            </w:r>
            <w:r>
              <w:rPr>
                <w:rFonts w:ascii="Arial" w:hAnsi="Arial" w:cs="Arial"/>
                <w:bCs/>
                <w:kern w:val="32"/>
              </w:rPr>
              <w:t>нных общественных территорий -20</w:t>
            </w:r>
            <w:r w:rsidRPr="00DD18C8">
              <w:rPr>
                <w:rFonts w:ascii="Arial" w:hAnsi="Arial" w:cs="Arial"/>
                <w:bCs/>
                <w:kern w:val="32"/>
              </w:rPr>
              <w:t>000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площади благоустроенных общественных территорий к общей площади общественных территорий – 50%;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общественных территорий, приходящихся на 1 жител</w:t>
            </w:r>
            <w:r>
              <w:rPr>
                <w:rFonts w:ascii="Arial" w:hAnsi="Arial" w:cs="Arial"/>
                <w:bCs/>
                <w:kern w:val="32"/>
              </w:rPr>
              <w:t>я – 5,4</w:t>
            </w:r>
            <w:r w:rsidRPr="00DD18C8">
              <w:rPr>
                <w:rFonts w:ascii="Arial" w:hAnsi="Arial" w:cs="Arial"/>
                <w:bCs/>
                <w:kern w:val="32"/>
              </w:rPr>
              <w:t xml:space="preserve">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юридическими лицами и индивидуальными предпринимателями, о</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 25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индивидуальных жилых домов и земельных участков, предоставленных для их размещения, по которым проведена инвентаризация территории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 – 100 чел.</w:t>
            </w:r>
          </w:p>
        </w:tc>
      </w:tr>
    </w:tbl>
    <w:p w:rsidR="00BC2171" w:rsidRDefault="00BC2171" w:rsidP="00BC2171">
      <w:pPr>
        <w:jc w:val="center"/>
        <w:rPr>
          <w:b/>
          <w:sz w:val="28"/>
          <w:szCs w:val="28"/>
        </w:rPr>
      </w:pPr>
    </w:p>
    <w:p w:rsidR="00BC2171" w:rsidRPr="00B216F1" w:rsidRDefault="00BC2171" w:rsidP="00BC2171">
      <w:pPr>
        <w:jc w:val="center"/>
        <w:rPr>
          <w:rFonts w:ascii="Arial" w:hAnsi="Arial" w:cs="Arial"/>
          <w:sz w:val="32"/>
          <w:szCs w:val="32"/>
        </w:rPr>
      </w:pPr>
      <w:r w:rsidRPr="00B216F1">
        <w:rPr>
          <w:rFonts w:ascii="Arial" w:hAnsi="Arial" w:cs="Arial"/>
          <w:b/>
          <w:sz w:val="32"/>
          <w:szCs w:val="32"/>
        </w:rPr>
        <w:t>2.</w:t>
      </w:r>
      <w:r>
        <w:rPr>
          <w:rFonts w:ascii="Arial" w:hAnsi="Arial" w:cs="Arial"/>
          <w:b/>
          <w:sz w:val="32"/>
          <w:szCs w:val="32"/>
        </w:rPr>
        <w:t xml:space="preserve"> </w:t>
      </w:r>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ТЕКУЩЕГО</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СФЕРЫ</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r>
        <w:rPr>
          <w:rFonts w:ascii="Arial" w:hAnsi="Arial" w:cs="Arial"/>
          <w:b/>
          <w:sz w:val="32"/>
          <w:szCs w:val="32"/>
        </w:rPr>
        <w:t xml:space="preserve"> </w:t>
      </w:r>
      <w:r w:rsidRPr="00B216F1">
        <w:rPr>
          <w:rFonts w:ascii="Arial" w:hAnsi="Arial" w:cs="Arial"/>
          <w:b/>
          <w:sz w:val="32"/>
          <w:szCs w:val="32"/>
        </w:rPr>
        <w:t>ПРОБЛЕМЫ</w:t>
      </w:r>
    </w:p>
    <w:p w:rsidR="00BC2171" w:rsidRPr="00B216F1" w:rsidRDefault="00BC2171" w:rsidP="00BC2171">
      <w:pPr>
        <w:ind w:firstLine="540"/>
        <w:rPr>
          <w:rFonts w:ascii="Arial" w:eastAsia="Calibri" w:hAnsi="Arial" w:cs="Arial"/>
          <w:spacing w:val="2"/>
          <w:sz w:val="32"/>
          <w:szCs w:val="32"/>
          <w:shd w:val="clear" w:color="auto" w:fill="FFFFFF"/>
        </w:rPr>
      </w:pP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Муниципальная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городской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2018</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2024 </w:t>
      </w:r>
      <w:r w:rsidRPr="00B216F1">
        <w:rPr>
          <w:rFonts w:ascii="Arial" w:eastAsia="Calibri" w:hAnsi="Arial" w:cs="Arial"/>
          <w:spacing w:val="2"/>
          <w:shd w:val="clear" w:color="auto" w:fill="FFFFFF"/>
        </w:rPr>
        <w:t>годы»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(далее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включает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себя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мероприятий,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повышение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создание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проживания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граждан.</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Дворовые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общественные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являются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важнейшей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составной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частью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системы.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уровня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транспортно-эксплуатационного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зависит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качество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населения.</w:t>
      </w:r>
    </w:p>
    <w:p w:rsidR="00BC2171" w:rsidRPr="00B216F1" w:rsidRDefault="00BC2171" w:rsidP="00BC2171">
      <w:pPr>
        <w:pStyle w:val="2"/>
        <w:shd w:val="clear" w:color="auto" w:fill="auto"/>
        <w:ind w:right="20" w:firstLine="709"/>
        <w:rPr>
          <w:rFonts w:ascii="Arial" w:hAnsi="Arial" w:cs="Arial"/>
          <w:sz w:val="24"/>
          <w:szCs w:val="24"/>
        </w:rPr>
      </w:pPr>
      <w:r w:rsidRPr="00B216F1">
        <w:rPr>
          <w:rFonts w:ascii="Arial" w:hAnsi="Arial" w:cs="Arial"/>
          <w:color w:val="000000"/>
          <w:sz w:val="24"/>
          <w:szCs w:val="24"/>
          <w:lang w:eastAsia="ru-RU" w:bidi="ru-RU"/>
        </w:rPr>
        <w:t>Анализ</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сферы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показал,</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что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смотря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проводимую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последние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годы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целенаправленную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работу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общего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пользования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дворовых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lastRenderedPageBreak/>
        <w:t>вопросах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городского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поселения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имеется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ряд</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проблем,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том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числе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значительная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доля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придомовых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которые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отвечают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современным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требованиям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требует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комплексного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подхода.</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технически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исправном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приведения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соответствие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современными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требованиями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разработана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предусматривается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постоянная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работа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направлениям: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асфальтобетонного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покрытия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числе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стоянки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автотранспортных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средств,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тротуаров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автомобильных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дорог,</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образующие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прилегающим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домам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ним;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максимальное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сохранение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существующих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размещение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игровых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спортивных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детей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подростков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возрастных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групп,</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площадок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взрослых;</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конструктивных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элементов,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расположенных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озеленение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восстановление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освещения.</w:t>
      </w:r>
      <w:r>
        <w:rPr>
          <w:rFonts w:ascii="Arial" w:eastAsia="Calibri" w:hAnsi="Arial" w:cs="Arial"/>
          <w:spacing w:val="2"/>
          <w:shd w:val="clear" w:color="auto" w:fill="FFFFFF"/>
        </w:rPr>
        <w:t xml:space="preserve"> </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Благоустройство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позволит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удовлетворительном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повысить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уровень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выполнить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планировочную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организацию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обеспечить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здоровые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жителей.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реализации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возможно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возникновение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могут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препятствовать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достижению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планируемых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результатов: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связанные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изменением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законодательства;</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объеме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неисполнением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доходной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города.</w:t>
      </w:r>
    </w:p>
    <w:p w:rsidR="00BC2171" w:rsidRPr="00B216F1" w:rsidRDefault="00BC2171" w:rsidP="00BC2171">
      <w:pPr>
        <w:ind w:firstLine="709"/>
        <w:jc w:val="both"/>
        <w:rPr>
          <w:rFonts w:ascii="Arial" w:hAnsi="Arial" w:cs="Arial"/>
        </w:rPr>
      </w:pP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таких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случаях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подлежит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корректировке</w:t>
      </w:r>
    </w:p>
    <w:p w:rsidR="00BC2171" w:rsidRDefault="00BC2171" w:rsidP="00BC2171">
      <w:pPr>
        <w:ind w:firstLine="709"/>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текущих</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состояния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Карлукском</w:t>
      </w:r>
      <w:r>
        <w:rPr>
          <w:rFonts w:ascii="Arial" w:hAnsi="Arial" w:cs="Arial"/>
        </w:rPr>
        <w:t xml:space="preserve"> </w:t>
      </w:r>
      <w:r w:rsidRPr="00B216F1">
        <w:rPr>
          <w:rFonts w:ascii="Arial" w:hAnsi="Arial" w:cs="Arial"/>
        </w:rPr>
        <w:t>муниципальном</w:t>
      </w:r>
      <w:r>
        <w:rPr>
          <w:rFonts w:ascii="Arial" w:hAnsi="Arial" w:cs="Arial"/>
        </w:rPr>
        <w:t xml:space="preserve"> </w:t>
      </w:r>
      <w:r w:rsidRPr="00B216F1">
        <w:rPr>
          <w:rFonts w:ascii="Arial" w:hAnsi="Arial" w:cs="Arial"/>
        </w:rPr>
        <w:t>образовании</w:t>
      </w:r>
      <w:r>
        <w:rPr>
          <w:rFonts w:ascii="Arial" w:hAnsi="Arial" w:cs="Arial"/>
        </w:rPr>
        <w:t xml:space="preserve"> </w:t>
      </w:r>
      <w:r w:rsidRPr="00B216F1">
        <w:rPr>
          <w:rFonts w:ascii="Arial" w:hAnsi="Arial" w:cs="Arial"/>
        </w:rPr>
        <w:t>за</w:t>
      </w:r>
      <w:r>
        <w:rPr>
          <w:rFonts w:ascii="Arial" w:hAnsi="Arial" w:cs="Arial"/>
        </w:rPr>
        <w:t xml:space="preserve"> </w:t>
      </w:r>
      <w:r w:rsidRPr="00B216F1">
        <w:rPr>
          <w:rFonts w:ascii="Arial" w:hAnsi="Arial" w:cs="Arial"/>
        </w:rPr>
        <w:t>период,</w:t>
      </w:r>
      <w:r>
        <w:rPr>
          <w:rFonts w:ascii="Arial" w:hAnsi="Arial" w:cs="Arial"/>
        </w:rPr>
        <w:t xml:space="preserve"> </w:t>
      </w:r>
      <w:r w:rsidRPr="00B216F1">
        <w:rPr>
          <w:rFonts w:ascii="Arial" w:hAnsi="Arial" w:cs="Arial"/>
        </w:rPr>
        <w:t>составляющий</w:t>
      </w:r>
      <w:r>
        <w:rPr>
          <w:rFonts w:ascii="Arial" w:hAnsi="Arial" w:cs="Arial"/>
        </w:rPr>
        <w:t xml:space="preserve"> </w:t>
      </w:r>
      <w:r w:rsidRPr="00B216F1">
        <w:rPr>
          <w:rFonts w:ascii="Arial" w:hAnsi="Arial" w:cs="Arial"/>
        </w:rPr>
        <w:t>не</w:t>
      </w:r>
      <w:r>
        <w:rPr>
          <w:rFonts w:ascii="Arial" w:hAnsi="Arial" w:cs="Arial"/>
        </w:rPr>
        <w:t xml:space="preserve"> </w:t>
      </w:r>
      <w:r w:rsidRPr="00B216F1">
        <w:rPr>
          <w:rFonts w:ascii="Arial" w:hAnsi="Arial" w:cs="Arial"/>
        </w:rPr>
        <w:t>менее</w:t>
      </w:r>
      <w:r>
        <w:rPr>
          <w:rFonts w:ascii="Arial" w:hAnsi="Arial" w:cs="Arial"/>
        </w:rPr>
        <w:t xml:space="preserve"> </w:t>
      </w:r>
      <w:r w:rsidRPr="00B216F1">
        <w:rPr>
          <w:rFonts w:ascii="Arial" w:hAnsi="Arial" w:cs="Arial"/>
        </w:rPr>
        <w:t>3</w:t>
      </w:r>
      <w:r>
        <w:rPr>
          <w:rFonts w:ascii="Arial" w:hAnsi="Arial" w:cs="Arial"/>
        </w:rPr>
        <w:t xml:space="preserve"> </w:t>
      </w:r>
      <w:r w:rsidRPr="00B216F1">
        <w:rPr>
          <w:rFonts w:ascii="Arial" w:hAnsi="Arial" w:cs="Arial"/>
        </w:rPr>
        <w:t>лет,</w:t>
      </w:r>
      <w:r>
        <w:rPr>
          <w:rFonts w:ascii="Arial" w:hAnsi="Arial" w:cs="Arial"/>
        </w:rPr>
        <w:t xml:space="preserve"> </w:t>
      </w:r>
      <w:r w:rsidRPr="00B216F1">
        <w:rPr>
          <w:rFonts w:ascii="Arial" w:hAnsi="Arial" w:cs="Arial"/>
        </w:rPr>
        <w:t>предшествующих</w:t>
      </w:r>
      <w:r>
        <w:rPr>
          <w:rFonts w:ascii="Arial" w:hAnsi="Arial" w:cs="Arial"/>
        </w:rPr>
        <w:t xml:space="preserve"> </w:t>
      </w:r>
      <w:r w:rsidRPr="00B216F1">
        <w:rPr>
          <w:rFonts w:ascii="Arial" w:hAnsi="Arial" w:cs="Arial"/>
        </w:rPr>
        <w:t>году</w:t>
      </w:r>
      <w:r>
        <w:rPr>
          <w:rFonts w:ascii="Arial" w:hAnsi="Arial" w:cs="Arial"/>
        </w:rPr>
        <w:t xml:space="preserve"> </w:t>
      </w:r>
      <w:r w:rsidRPr="00B216F1">
        <w:rPr>
          <w:rFonts w:ascii="Arial" w:hAnsi="Arial" w:cs="Arial"/>
        </w:rPr>
        <w:t>начала</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w:t>
      </w:r>
      <w:r>
        <w:rPr>
          <w:rFonts w:ascii="Arial" w:hAnsi="Arial" w:cs="Arial"/>
        </w:rPr>
        <w:t xml:space="preserve"> </w:t>
      </w:r>
      <w:r w:rsidRPr="00B216F1">
        <w:rPr>
          <w:rFonts w:ascii="Arial" w:hAnsi="Arial" w:cs="Arial"/>
        </w:rPr>
        <w:t>1.</w:t>
      </w:r>
    </w:p>
    <w:p w:rsidR="00BC2171" w:rsidRPr="003711D0" w:rsidRDefault="00BC2171" w:rsidP="00BC2171">
      <w:pPr>
        <w:ind w:firstLine="708"/>
        <w:jc w:val="right"/>
        <w:rPr>
          <w:rFonts w:ascii="Arial" w:hAnsi="Arial" w:cs="Arial"/>
          <w:bCs/>
          <w:color w:val="000000"/>
        </w:rPr>
      </w:pPr>
      <w:r w:rsidRPr="003711D0">
        <w:rPr>
          <w:rFonts w:ascii="Arial" w:hAnsi="Arial" w:cs="Arial"/>
          <w:bCs/>
          <w:color w:val="000000"/>
        </w:rPr>
        <w:t>Табл. 1</w:t>
      </w:r>
    </w:p>
    <w:p w:rsidR="00BC2171" w:rsidRDefault="00BC2171" w:rsidP="00BC2171">
      <w:pPr>
        <w:jc w:val="right"/>
        <w:rPr>
          <w:bCs/>
          <w:color w:val="000000"/>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СВЕДЕНИЯ</w:t>
      </w:r>
      <w:r>
        <w:rPr>
          <w:rFonts w:ascii="Arial" w:hAnsi="Arial" w:cs="Arial"/>
          <w:b/>
          <w:sz w:val="32"/>
          <w:szCs w:val="32"/>
        </w:rPr>
        <w:t xml:space="preserve"> </w:t>
      </w:r>
      <w:r w:rsidRPr="00B216F1">
        <w:rPr>
          <w:rFonts w:ascii="Arial" w:hAnsi="Arial" w:cs="Arial"/>
          <w:b/>
          <w:sz w:val="32"/>
          <w:szCs w:val="32"/>
        </w:rPr>
        <w:t>О</w:t>
      </w:r>
      <w:r>
        <w:rPr>
          <w:rFonts w:ascii="Arial" w:hAnsi="Arial" w:cs="Arial"/>
          <w:b/>
          <w:sz w:val="32"/>
          <w:szCs w:val="32"/>
        </w:rPr>
        <w:t xml:space="preserve"> </w:t>
      </w:r>
      <w:r w:rsidRPr="00B216F1">
        <w:rPr>
          <w:rFonts w:ascii="Arial" w:hAnsi="Arial" w:cs="Arial"/>
          <w:b/>
          <w:sz w:val="32"/>
          <w:szCs w:val="32"/>
        </w:rPr>
        <w:t>ТЕКУЩИХ</w:t>
      </w:r>
      <w:r>
        <w:rPr>
          <w:rFonts w:ascii="Arial" w:hAnsi="Arial" w:cs="Arial"/>
          <w:b/>
          <w:sz w:val="32"/>
          <w:szCs w:val="32"/>
        </w:rPr>
        <w:t xml:space="preserve"> </w:t>
      </w:r>
      <w:r w:rsidRPr="00B216F1">
        <w:rPr>
          <w:rFonts w:ascii="Arial" w:hAnsi="Arial" w:cs="Arial"/>
          <w:b/>
          <w:sz w:val="32"/>
          <w:szCs w:val="32"/>
        </w:rPr>
        <w:t>ПОКАЗАТЕЛЯХ</w:t>
      </w:r>
      <w:r>
        <w:rPr>
          <w:rFonts w:ascii="Arial" w:hAnsi="Arial" w:cs="Arial"/>
          <w:b/>
          <w:sz w:val="32"/>
          <w:szCs w:val="32"/>
        </w:rPr>
        <w:t xml:space="preserve"> </w:t>
      </w:r>
      <w:r w:rsidRPr="00B216F1">
        <w:rPr>
          <w:rFonts w:ascii="Arial" w:hAnsi="Arial" w:cs="Arial"/>
          <w:b/>
          <w:sz w:val="32"/>
          <w:szCs w:val="32"/>
        </w:rPr>
        <w:t>(ИНДИКАТОРА)</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КАРЛУКСКОМ</w:t>
      </w:r>
      <w:r>
        <w:rPr>
          <w:rFonts w:ascii="Arial" w:hAnsi="Arial" w:cs="Arial"/>
          <w:b/>
          <w:sz w:val="32"/>
          <w:szCs w:val="32"/>
        </w:rPr>
        <w:t xml:space="preserve"> </w:t>
      </w:r>
      <w:r w:rsidRPr="00B216F1">
        <w:rPr>
          <w:rFonts w:ascii="Arial" w:hAnsi="Arial" w:cs="Arial"/>
          <w:b/>
          <w:sz w:val="32"/>
          <w:szCs w:val="32"/>
        </w:rPr>
        <w:t>МУНИЦИПАЛЬНОМ</w:t>
      </w:r>
      <w:r>
        <w:rPr>
          <w:rFonts w:ascii="Arial" w:hAnsi="Arial" w:cs="Arial"/>
          <w:b/>
          <w:sz w:val="32"/>
          <w:szCs w:val="32"/>
        </w:rPr>
        <w:t xml:space="preserve"> </w:t>
      </w:r>
      <w:r w:rsidRPr="00B216F1">
        <w:rPr>
          <w:rFonts w:ascii="Arial" w:hAnsi="Arial" w:cs="Arial"/>
          <w:b/>
          <w:sz w:val="32"/>
          <w:szCs w:val="32"/>
        </w:rPr>
        <w:t>ОБРАЗОВАНИИ</w:t>
      </w:r>
      <w:r>
        <w:rPr>
          <w:rFonts w:ascii="Arial" w:hAnsi="Arial" w:cs="Arial"/>
          <w:b/>
          <w:sz w:val="32"/>
          <w:szCs w:val="32"/>
        </w:rPr>
        <w:t xml:space="preserve"> </w:t>
      </w:r>
    </w:p>
    <w:tbl>
      <w:tblPr>
        <w:tblStyle w:val="a7"/>
        <w:tblW w:w="9675" w:type="dxa"/>
        <w:tblLayout w:type="fixed"/>
        <w:tblLook w:val="01E0" w:firstRow="1" w:lastRow="1" w:firstColumn="1" w:lastColumn="1" w:noHBand="0" w:noVBand="0"/>
      </w:tblPr>
      <w:tblGrid>
        <w:gridCol w:w="534"/>
        <w:gridCol w:w="3262"/>
        <w:gridCol w:w="1418"/>
        <w:gridCol w:w="1276"/>
        <w:gridCol w:w="993"/>
        <w:gridCol w:w="1200"/>
        <w:gridCol w:w="992"/>
      </w:tblGrid>
      <w:tr w:rsidR="00BC2171" w:rsidRPr="00E52C7C" w:rsidTr="008804AD">
        <w:tc>
          <w:tcPr>
            <w:tcW w:w="534"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Всего по МО</w:t>
            </w:r>
          </w:p>
        </w:tc>
        <w:tc>
          <w:tcPr>
            <w:tcW w:w="3185" w:type="dxa"/>
            <w:gridSpan w:val="3"/>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Значения показателей по годам</w:t>
            </w:r>
          </w:p>
        </w:tc>
      </w:tr>
      <w:tr w:rsidR="00BC2171" w:rsidRPr="00E52C7C" w:rsidTr="008804AD">
        <w:tc>
          <w:tcPr>
            <w:tcW w:w="534"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2015</w:t>
            </w:r>
          </w:p>
        </w:tc>
        <w:tc>
          <w:tcPr>
            <w:tcW w:w="1200"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2016</w:t>
            </w:r>
          </w:p>
        </w:tc>
        <w:tc>
          <w:tcPr>
            <w:tcW w:w="99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2017</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1</w:t>
            </w:r>
            <w:r>
              <w:rPr>
                <w:rFonts w:ascii="Arial" w:hAnsi="Arial" w:cs="Arial"/>
                <w:bCs/>
                <w:kern w:val="32"/>
                <w:sz w:val="22"/>
                <w:szCs w:val="22"/>
              </w:rPr>
              <w:t>1</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Количество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2</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2</w:t>
            </w:r>
            <w:r>
              <w:rPr>
                <w:rFonts w:ascii="Arial" w:hAnsi="Arial" w:cs="Arial"/>
                <w:bCs/>
                <w:kern w:val="32"/>
                <w:sz w:val="22"/>
                <w:szCs w:val="22"/>
              </w:rPr>
              <w:t>2</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Площадь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3</w:t>
            </w:r>
            <w:r>
              <w:rPr>
                <w:rFonts w:ascii="Arial" w:hAnsi="Arial" w:cs="Arial"/>
                <w:bCs/>
                <w:kern w:val="32"/>
                <w:sz w:val="22"/>
                <w:szCs w:val="22"/>
              </w:rPr>
              <w:t>3</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4</w:t>
            </w:r>
            <w:r>
              <w:rPr>
                <w:rFonts w:ascii="Arial" w:hAnsi="Arial" w:cs="Arial"/>
                <w:bCs/>
                <w:kern w:val="32"/>
                <w:sz w:val="22"/>
                <w:szCs w:val="22"/>
              </w:rPr>
              <w:lastRenderedPageBreak/>
              <w:t>4</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lastRenderedPageBreak/>
              <w:t xml:space="preserve">Охват населения </w:t>
            </w:r>
            <w:r w:rsidRPr="00E52C7C">
              <w:rPr>
                <w:rFonts w:ascii="Arial" w:hAnsi="Arial" w:cs="Arial"/>
                <w:bCs/>
                <w:kern w:val="32"/>
                <w:sz w:val="22"/>
                <w:szCs w:val="22"/>
              </w:rPr>
              <w:lastRenderedPageBreak/>
              <w:t>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Pr>
                <w:rFonts w:ascii="Arial" w:hAnsi="Arial" w:cs="Arial"/>
                <w:bCs/>
                <w:kern w:val="32"/>
                <w:sz w:val="22"/>
                <w:szCs w:val="22"/>
              </w:rPr>
              <w:lastRenderedPageBreak/>
              <w:t>55.</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Общее количество и площадь общественных территорий (парки, скверы, набережные, пр.)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6</w:t>
            </w:r>
            <w:r>
              <w:rPr>
                <w:rFonts w:ascii="Arial" w:hAnsi="Arial" w:cs="Arial"/>
                <w:bCs/>
                <w:kern w:val="32"/>
                <w:sz w:val="22"/>
                <w:szCs w:val="22"/>
              </w:rPr>
              <w:t>6</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Количество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7</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8</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8</w:t>
            </w:r>
            <w:r>
              <w:rPr>
                <w:rFonts w:ascii="Arial" w:hAnsi="Arial" w:cs="Arial"/>
                <w:bCs/>
                <w:kern w:val="32"/>
                <w:sz w:val="22"/>
                <w:szCs w:val="22"/>
              </w:rPr>
              <w:t>9</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общественных территорий, приходящихся на 1 жителя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9</w:t>
            </w:r>
            <w:r>
              <w:rPr>
                <w:rFonts w:ascii="Arial" w:hAnsi="Arial" w:cs="Arial"/>
                <w:bCs/>
                <w:kern w:val="32"/>
                <w:sz w:val="22"/>
                <w:szCs w:val="22"/>
              </w:rPr>
              <w:t>10</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186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r>
    </w:tbl>
    <w:p w:rsidR="00BC2171" w:rsidRDefault="00BC2171" w:rsidP="00BC2171"/>
    <w:p w:rsidR="00BC2171" w:rsidRPr="00B216F1" w:rsidRDefault="00BC2171" w:rsidP="00BC2171">
      <w:pPr>
        <w:jc w:val="center"/>
        <w:rPr>
          <w:rFonts w:ascii="Arial" w:hAnsi="Arial" w:cs="Arial"/>
          <w:b/>
          <w:sz w:val="32"/>
          <w:szCs w:val="32"/>
        </w:rPr>
      </w:pPr>
      <w:r w:rsidRPr="00B216F1">
        <w:rPr>
          <w:rFonts w:ascii="Arial" w:hAnsi="Arial" w:cs="Arial"/>
          <w:b/>
          <w:sz w:val="32"/>
          <w:szCs w:val="32"/>
        </w:rPr>
        <w:t>3.</w:t>
      </w:r>
      <w:r>
        <w:rPr>
          <w:rFonts w:ascii="Arial" w:hAnsi="Arial" w:cs="Arial"/>
          <w:b/>
          <w:sz w:val="32"/>
          <w:szCs w:val="32"/>
        </w:rPr>
        <w:t xml:space="preserve"> </w:t>
      </w:r>
      <w:r w:rsidRPr="00B216F1">
        <w:rPr>
          <w:rFonts w:ascii="Arial" w:hAnsi="Arial" w:cs="Arial"/>
          <w:b/>
          <w:sz w:val="32"/>
          <w:szCs w:val="32"/>
        </w:rPr>
        <w:t>ПРИОРИТЕТЫ</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ПОЛИТИКИ</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СФЕРЕ</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ЦЕЛЬ</w:t>
      </w:r>
      <w:r>
        <w:rPr>
          <w:rFonts w:ascii="Arial" w:hAnsi="Arial" w:cs="Arial"/>
          <w:b/>
          <w:sz w:val="32"/>
          <w:szCs w:val="32"/>
        </w:rPr>
        <w:t xml:space="preserve"> </w:t>
      </w:r>
      <w:r w:rsidRPr="00B216F1">
        <w:rPr>
          <w:rFonts w:ascii="Arial" w:hAnsi="Arial" w:cs="Arial"/>
          <w:b/>
          <w:sz w:val="32"/>
          <w:szCs w:val="32"/>
        </w:rPr>
        <w:t>И</w:t>
      </w:r>
      <w:r>
        <w:rPr>
          <w:rFonts w:ascii="Arial" w:hAnsi="Arial" w:cs="Arial"/>
          <w:b/>
          <w:sz w:val="32"/>
          <w:szCs w:val="32"/>
        </w:rPr>
        <w:t xml:space="preserve"> </w:t>
      </w:r>
      <w:r w:rsidRPr="00B216F1">
        <w:rPr>
          <w:rFonts w:ascii="Arial" w:hAnsi="Arial" w:cs="Arial"/>
          <w:b/>
          <w:sz w:val="32"/>
          <w:szCs w:val="32"/>
        </w:rPr>
        <w:t>ЗАДАЧИ,</w:t>
      </w:r>
      <w:r>
        <w:rPr>
          <w:rFonts w:ascii="Arial" w:hAnsi="Arial" w:cs="Arial"/>
          <w:b/>
          <w:sz w:val="32"/>
          <w:szCs w:val="32"/>
        </w:rPr>
        <w:t xml:space="preserve"> </w:t>
      </w:r>
      <w:r w:rsidRPr="00B216F1">
        <w:rPr>
          <w:rFonts w:ascii="Arial" w:hAnsi="Arial" w:cs="Arial"/>
          <w:b/>
          <w:sz w:val="32"/>
          <w:szCs w:val="32"/>
        </w:rPr>
        <w:t>ЦЕЛЕВЫЕ</w:t>
      </w:r>
      <w:r>
        <w:rPr>
          <w:rFonts w:ascii="Arial" w:hAnsi="Arial" w:cs="Arial"/>
          <w:b/>
          <w:sz w:val="32"/>
          <w:szCs w:val="32"/>
        </w:rPr>
        <w:t xml:space="preserve"> </w:t>
      </w:r>
      <w:r w:rsidRPr="00B216F1">
        <w:rPr>
          <w:rFonts w:ascii="Arial" w:hAnsi="Arial" w:cs="Arial"/>
          <w:b/>
          <w:sz w:val="32"/>
          <w:szCs w:val="32"/>
        </w:rPr>
        <w:t>ПОКАЗАТЕЛИ,</w:t>
      </w:r>
      <w:r>
        <w:rPr>
          <w:rFonts w:ascii="Arial" w:hAnsi="Arial" w:cs="Arial"/>
          <w:b/>
          <w:sz w:val="32"/>
          <w:szCs w:val="32"/>
        </w:rPr>
        <w:t xml:space="preserve"> </w:t>
      </w:r>
      <w:r w:rsidRPr="00B216F1">
        <w:rPr>
          <w:rFonts w:ascii="Arial" w:hAnsi="Arial" w:cs="Arial"/>
          <w:b/>
          <w:sz w:val="32"/>
          <w:szCs w:val="32"/>
        </w:rPr>
        <w:t>СРОКИ</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jc w:val="center"/>
        <w:rPr>
          <w:sz w:val="28"/>
          <w:szCs w:val="28"/>
        </w:rPr>
      </w:pP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В соответствии с указом Президента Российской Федерации от </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07.05.2018 года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w:t>
      </w:r>
      <w:r w:rsidRPr="00B27CF5">
        <w:rPr>
          <w:rFonts w:ascii="Arial" w:hAnsi="Arial" w:cs="Arial"/>
          <w:sz w:val="24"/>
          <w:szCs w:val="24"/>
        </w:rPr>
        <w:lastRenderedPageBreak/>
        <w:t>проектам (протокол от 24.12.2018 года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A2543" w:rsidRDefault="00B27CF5" w:rsidP="00B27CF5">
      <w:pPr>
        <w:pStyle w:val="ConsPlusNormal"/>
        <w:ind w:firstLine="709"/>
        <w:jc w:val="both"/>
        <w:rPr>
          <w:rFonts w:ascii="Arial" w:hAnsi="Arial" w:cs="Arial"/>
          <w:sz w:val="24"/>
          <w:szCs w:val="24"/>
        </w:rPr>
      </w:pPr>
      <w:r w:rsidRPr="00B27CF5">
        <w:rPr>
          <w:rFonts w:ascii="Arial" w:hAnsi="Arial" w:cs="Arial"/>
          <w:sz w:val="24"/>
          <w:szCs w:val="24"/>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14.12.2018 года.</w:t>
      </w:r>
    </w:p>
    <w:p w:rsidR="00BC2171" w:rsidRPr="00B216F1" w:rsidRDefault="00BC2171" w:rsidP="00B27CF5">
      <w:pPr>
        <w:pStyle w:val="ConsPlusNormal"/>
        <w:ind w:firstLine="709"/>
        <w:jc w:val="both"/>
        <w:rPr>
          <w:rFonts w:ascii="Arial" w:hAnsi="Arial" w:cs="Arial"/>
          <w:sz w:val="24"/>
          <w:szCs w:val="24"/>
        </w:rPr>
      </w:pPr>
      <w:r w:rsidRPr="00B216F1">
        <w:rPr>
          <w:rFonts w:ascii="Arial" w:hAnsi="Arial" w:cs="Arial"/>
          <w:sz w:val="24"/>
          <w:szCs w:val="24"/>
        </w:rPr>
        <w:t>Основным</w:t>
      </w:r>
      <w:r>
        <w:rPr>
          <w:rFonts w:ascii="Arial" w:hAnsi="Arial" w:cs="Arial"/>
          <w:sz w:val="24"/>
          <w:szCs w:val="24"/>
        </w:rPr>
        <w:t xml:space="preserve"> </w:t>
      </w:r>
      <w:r w:rsidRPr="00B216F1">
        <w:rPr>
          <w:rFonts w:ascii="Arial" w:hAnsi="Arial" w:cs="Arial"/>
          <w:sz w:val="24"/>
          <w:szCs w:val="24"/>
        </w:rPr>
        <w:t>направлением</w:t>
      </w:r>
      <w:r>
        <w:rPr>
          <w:rFonts w:ascii="Arial" w:hAnsi="Arial" w:cs="Arial"/>
          <w:sz w:val="24"/>
          <w:szCs w:val="24"/>
        </w:rPr>
        <w:t xml:space="preserve"> </w:t>
      </w:r>
      <w:r w:rsidRPr="00B216F1">
        <w:rPr>
          <w:rFonts w:ascii="Arial" w:hAnsi="Arial" w:cs="Arial"/>
          <w:sz w:val="24"/>
          <w:szCs w:val="24"/>
        </w:rPr>
        <w:t>муниципальной</w:t>
      </w:r>
      <w:r>
        <w:rPr>
          <w:rFonts w:ascii="Arial" w:hAnsi="Arial" w:cs="Arial"/>
          <w:sz w:val="24"/>
          <w:szCs w:val="24"/>
        </w:rPr>
        <w:t xml:space="preserve"> </w:t>
      </w:r>
      <w:r w:rsidRPr="00B216F1">
        <w:rPr>
          <w:rFonts w:ascii="Arial" w:hAnsi="Arial" w:cs="Arial"/>
          <w:sz w:val="24"/>
          <w:szCs w:val="24"/>
        </w:rPr>
        <w:t>политики</w:t>
      </w:r>
      <w:r>
        <w:rPr>
          <w:rFonts w:ascii="Arial" w:hAnsi="Arial" w:cs="Arial"/>
          <w:sz w:val="24"/>
          <w:szCs w:val="24"/>
        </w:rPr>
        <w:t xml:space="preserve"> </w:t>
      </w:r>
      <w:r w:rsidRPr="00B216F1">
        <w:rPr>
          <w:rFonts w:ascii="Arial" w:hAnsi="Arial" w:cs="Arial"/>
          <w:sz w:val="24"/>
          <w:szCs w:val="24"/>
        </w:rPr>
        <w:t>в</w:t>
      </w:r>
      <w:r>
        <w:rPr>
          <w:rFonts w:ascii="Arial" w:hAnsi="Arial" w:cs="Arial"/>
          <w:sz w:val="24"/>
          <w:szCs w:val="24"/>
        </w:rPr>
        <w:t xml:space="preserve"> </w:t>
      </w:r>
      <w:r w:rsidRPr="00B216F1">
        <w:rPr>
          <w:rFonts w:ascii="Arial" w:hAnsi="Arial" w:cs="Arial"/>
          <w:sz w:val="24"/>
          <w:szCs w:val="24"/>
        </w:rPr>
        <w:t>сфере</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является</w:t>
      </w:r>
      <w:r>
        <w:rPr>
          <w:rFonts w:ascii="Arial" w:hAnsi="Arial" w:cs="Arial"/>
          <w:sz w:val="24"/>
          <w:szCs w:val="24"/>
        </w:rPr>
        <w:t xml:space="preserve"> </w:t>
      </w:r>
      <w:r w:rsidRPr="00B216F1">
        <w:rPr>
          <w:rFonts w:ascii="Arial" w:hAnsi="Arial" w:cs="Arial"/>
          <w:sz w:val="24"/>
          <w:szCs w:val="24"/>
        </w:rPr>
        <w:t>выработка</w:t>
      </w:r>
      <w:r>
        <w:rPr>
          <w:rFonts w:ascii="Arial" w:hAnsi="Arial" w:cs="Arial"/>
          <w:sz w:val="24"/>
          <w:szCs w:val="24"/>
        </w:rPr>
        <w:t xml:space="preserve"> </w:t>
      </w:r>
      <w:r w:rsidRPr="00B216F1">
        <w:rPr>
          <w:rFonts w:ascii="Arial" w:hAnsi="Arial" w:cs="Arial"/>
          <w:sz w:val="24"/>
          <w:szCs w:val="24"/>
        </w:rPr>
        <w:t>мер</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реализация</w:t>
      </w:r>
      <w:r>
        <w:rPr>
          <w:rFonts w:ascii="Arial" w:hAnsi="Arial" w:cs="Arial"/>
          <w:sz w:val="24"/>
          <w:szCs w:val="24"/>
        </w:rPr>
        <w:t xml:space="preserve"> </w:t>
      </w:r>
      <w:r w:rsidRPr="00B216F1">
        <w:rPr>
          <w:rFonts w:ascii="Arial" w:hAnsi="Arial" w:cs="Arial"/>
          <w:sz w:val="24"/>
          <w:szCs w:val="24"/>
        </w:rPr>
        <w:t>приоритетных</w:t>
      </w:r>
      <w:r>
        <w:rPr>
          <w:rFonts w:ascii="Arial" w:hAnsi="Arial" w:cs="Arial"/>
          <w:sz w:val="24"/>
          <w:szCs w:val="24"/>
        </w:rPr>
        <w:t xml:space="preserve"> </w:t>
      </w:r>
      <w:r w:rsidRPr="00B216F1">
        <w:rPr>
          <w:rFonts w:ascii="Arial" w:hAnsi="Arial" w:cs="Arial"/>
          <w:sz w:val="24"/>
          <w:szCs w:val="24"/>
        </w:rPr>
        <w:t>мероприятий,</w:t>
      </w:r>
      <w:r>
        <w:rPr>
          <w:rFonts w:ascii="Arial" w:hAnsi="Arial" w:cs="Arial"/>
          <w:sz w:val="24"/>
          <w:szCs w:val="24"/>
        </w:rPr>
        <w:t xml:space="preserve"> </w:t>
      </w:r>
      <w:r w:rsidRPr="00B216F1">
        <w:rPr>
          <w:rFonts w:ascii="Arial" w:hAnsi="Arial" w:cs="Arial"/>
          <w:sz w:val="24"/>
          <w:szCs w:val="24"/>
        </w:rPr>
        <w:t>направленных</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значительное</w:t>
      </w:r>
      <w:r>
        <w:rPr>
          <w:rFonts w:ascii="Arial" w:hAnsi="Arial" w:cs="Arial"/>
          <w:sz w:val="24"/>
          <w:szCs w:val="24"/>
        </w:rPr>
        <w:t xml:space="preserve"> </w:t>
      </w:r>
      <w:r w:rsidRPr="00B216F1">
        <w:rPr>
          <w:rFonts w:ascii="Arial" w:hAnsi="Arial" w:cs="Arial"/>
          <w:sz w:val="24"/>
          <w:szCs w:val="24"/>
        </w:rPr>
        <w:t>повышение</w:t>
      </w:r>
      <w:r>
        <w:rPr>
          <w:rFonts w:ascii="Arial" w:hAnsi="Arial" w:cs="Arial"/>
          <w:sz w:val="24"/>
          <w:szCs w:val="24"/>
        </w:rPr>
        <w:t xml:space="preserve"> </w:t>
      </w:r>
      <w:r w:rsidRPr="00B216F1">
        <w:rPr>
          <w:rFonts w:ascii="Arial" w:hAnsi="Arial" w:cs="Arial"/>
          <w:sz w:val="24"/>
          <w:szCs w:val="24"/>
        </w:rPr>
        <w:t>условий</w:t>
      </w:r>
      <w:r>
        <w:rPr>
          <w:rFonts w:ascii="Arial" w:hAnsi="Arial" w:cs="Arial"/>
          <w:sz w:val="24"/>
          <w:szCs w:val="24"/>
        </w:rPr>
        <w:t xml:space="preserve"> </w:t>
      </w:r>
      <w:r w:rsidRPr="00B216F1">
        <w:rPr>
          <w:rFonts w:ascii="Arial" w:hAnsi="Arial" w:cs="Arial"/>
          <w:sz w:val="24"/>
          <w:szCs w:val="24"/>
        </w:rPr>
        <w:t>комфортности</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территории</w:t>
      </w:r>
      <w:r>
        <w:rPr>
          <w:rFonts w:ascii="Arial" w:hAnsi="Arial" w:cs="Arial"/>
          <w:sz w:val="24"/>
          <w:szCs w:val="24"/>
        </w:rPr>
        <w:t xml:space="preserve"> </w:t>
      </w:r>
      <w:r w:rsidRPr="00B216F1">
        <w:rPr>
          <w:rFonts w:ascii="Arial" w:hAnsi="Arial" w:cs="Arial"/>
          <w:sz w:val="24"/>
          <w:szCs w:val="24"/>
        </w:rPr>
        <w:t>муниципального</w:t>
      </w:r>
      <w:r>
        <w:rPr>
          <w:rFonts w:ascii="Arial" w:hAnsi="Arial" w:cs="Arial"/>
          <w:sz w:val="24"/>
          <w:szCs w:val="24"/>
        </w:rPr>
        <w:t xml:space="preserve"> </w:t>
      </w:r>
      <w:r w:rsidRPr="00B216F1">
        <w:rPr>
          <w:rFonts w:ascii="Arial" w:hAnsi="Arial" w:cs="Arial"/>
          <w:sz w:val="24"/>
          <w:szCs w:val="24"/>
        </w:rPr>
        <w:t>образования,</w:t>
      </w:r>
      <w:r>
        <w:rPr>
          <w:rFonts w:ascii="Arial" w:hAnsi="Arial" w:cs="Arial"/>
          <w:sz w:val="24"/>
          <w:szCs w:val="24"/>
        </w:rPr>
        <w:t xml:space="preserve"> </w:t>
      </w:r>
      <w:r w:rsidRPr="00B216F1">
        <w:rPr>
          <w:rFonts w:ascii="Arial" w:hAnsi="Arial" w:cs="Arial"/>
          <w:sz w:val="24"/>
          <w:szCs w:val="24"/>
        </w:rPr>
        <w:t>создание</w:t>
      </w:r>
      <w:r>
        <w:rPr>
          <w:rFonts w:ascii="Arial" w:hAnsi="Arial" w:cs="Arial"/>
          <w:sz w:val="24"/>
          <w:szCs w:val="24"/>
        </w:rPr>
        <w:t xml:space="preserve"> </w:t>
      </w:r>
      <w:r w:rsidRPr="00B216F1">
        <w:rPr>
          <w:rFonts w:ascii="Arial" w:hAnsi="Arial" w:cs="Arial"/>
          <w:sz w:val="24"/>
          <w:szCs w:val="24"/>
        </w:rPr>
        <w:t>привлекательной</w:t>
      </w:r>
      <w:r>
        <w:rPr>
          <w:rFonts w:ascii="Arial" w:hAnsi="Arial" w:cs="Arial"/>
          <w:sz w:val="24"/>
          <w:szCs w:val="24"/>
        </w:rPr>
        <w:t xml:space="preserve"> </w:t>
      </w:r>
      <w:r w:rsidRPr="00B216F1">
        <w:rPr>
          <w:rFonts w:ascii="Arial" w:hAnsi="Arial" w:cs="Arial"/>
          <w:sz w:val="24"/>
          <w:szCs w:val="24"/>
        </w:rPr>
        <w:t>городской</w:t>
      </w:r>
      <w:r>
        <w:rPr>
          <w:rFonts w:ascii="Arial" w:hAnsi="Arial" w:cs="Arial"/>
          <w:sz w:val="24"/>
          <w:szCs w:val="24"/>
        </w:rPr>
        <w:t xml:space="preserve"> </w:t>
      </w:r>
      <w:r w:rsidRPr="00B216F1">
        <w:rPr>
          <w:rFonts w:ascii="Arial" w:hAnsi="Arial" w:cs="Arial"/>
          <w:sz w:val="24"/>
          <w:szCs w:val="24"/>
        </w:rPr>
        <w:t>атмосферы</w:t>
      </w:r>
      <w:r>
        <w:rPr>
          <w:rFonts w:ascii="Arial" w:hAnsi="Arial" w:cs="Arial"/>
          <w:sz w:val="24"/>
          <w:szCs w:val="24"/>
        </w:rPr>
        <w:t xml:space="preserve"> </w:t>
      </w:r>
      <w:r w:rsidRPr="00B216F1">
        <w:rPr>
          <w:rFonts w:ascii="Arial" w:hAnsi="Arial" w:cs="Arial"/>
          <w:sz w:val="24"/>
          <w:szCs w:val="24"/>
        </w:rPr>
        <w:t>для</w:t>
      </w:r>
      <w:r>
        <w:rPr>
          <w:rFonts w:ascii="Arial" w:hAnsi="Arial" w:cs="Arial"/>
          <w:sz w:val="24"/>
          <w:szCs w:val="24"/>
        </w:rPr>
        <w:t xml:space="preserve"> </w:t>
      </w:r>
      <w:r w:rsidRPr="00B216F1">
        <w:rPr>
          <w:rFonts w:ascii="Arial" w:hAnsi="Arial" w:cs="Arial"/>
          <w:sz w:val="24"/>
          <w:szCs w:val="24"/>
        </w:rPr>
        <w:t>жителей,</w:t>
      </w:r>
      <w:r>
        <w:rPr>
          <w:rFonts w:ascii="Arial" w:hAnsi="Arial" w:cs="Arial"/>
          <w:sz w:val="24"/>
          <w:szCs w:val="24"/>
        </w:rPr>
        <w:t xml:space="preserve"> </w:t>
      </w:r>
      <w:r w:rsidRPr="00B216F1">
        <w:rPr>
          <w:rFonts w:ascii="Arial" w:hAnsi="Arial" w:cs="Arial"/>
          <w:sz w:val="24"/>
          <w:szCs w:val="24"/>
        </w:rPr>
        <w:t>а</w:t>
      </w:r>
      <w:r>
        <w:rPr>
          <w:rFonts w:ascii="Arial" w:hAnsi="Arial" w:cs="Arial"/>
          <w:sz w:val="24"/>
          <w:szCs w:val="24"/>
        </w:rPr>
        <w:t xml:space="preserve"> </w:t>
      </w:r>
      <w:r w:rsidRPr="00B216F1">
        <w:rPr>
          <w:rFonts w:ascii="Arial" w:hAnsi="Arial" w:cs="Arial"/>
          <w:sz w:val="24"/>
          <w:szCs w:val="24"/>
        </w:rPr>
        <w:t>также</w:t>
      </w:r>
      <w:r>
        <w:rPr>
          <w:rFonts w:ascii="Arial" w:hAnsi="Arial" w:cs="Arial"/>
          <w:sz w:val="24"/>
          <w:szCs w:val="24"/>
        </w:rPr>
        <w:t xml:space="preserve"> </w:t>
      </w:r>
      <w:r w:rsidRPr="00B216F1">
        <w:rPr>
          <w:rFonts w:ascii="Arial" w:hAnsi="Arial" w:cs="Arial"/>
          <w:sz w:val="24"/>
          <w:szCs w:val="24"/>
        </w:rPr>
        <w:t>привлечение</w:t>
      </w:r>
      <w:r>
        <w:rPr>
          <w:rFonts w:ascii="Arial" w:hAnsi="Arial" w:cs="Arial"/>
          <w:sz w:val="24"/>
          <w:szCs w:val="24"/>
        </w:rPr>
        <w:t xml:space="preserve"> </w:t>
      </w:r>
      <w:r w:rsidRPr="00B216F1">
        <w:rPr>
          <w:rFonts w:ascii="Arial" w:hAnsi="Arial" w:cs="Arial"/>
          <w:sz w:val="24"/>
          <w:szCs w:val="24"/>
        </w:rPr>
        <w:t>населения</w:t>
      </w:r>
      <w:r>
        <w:rPr>
          <w:rFonts w:ascii="Arial" w:hAnsi="Arial" w:cs="Arial"/>
          <w:sz w:val="24"/>
          <w:szCs w:val="24"/>
        </w:rPr>
        <w:t xml:space="preserve"> </w:t>
      </w:r>
      <w:r w:rsidRPr="00B216F1">
        <w:rPr>
          <w:rFonts w:ascii="Arial" w:hAnsi="Arial" w:cs="Arial"/>
          <w:sz w:val="24"/>
          <w:szCs w:val="24"/>
        </w:rPr>
        <w:t>к</w:t>
      </w:r>
      <w:r>
        <w:rPr>
          <w:rFonts w:ascii="Arial" w:hAnsi="Arial" w:cs="Arial"/>
          <w:sz w:val="24"/>
          <w:szCs w:val="24"/>
        </w:rPr>
        <w:t xml:space="preserve"> </w:t>
      </w:r>
      <w:r w:rsidRPr="00B216F1">
        <w:rPr>
          <w:rFonts w:ascii="Arial" w:hAnsi="Arial" w:cs="Arial"/>
          <w:sz w:val="24"/>
          <w:szCs w:val="24"/>
        </w:rPr>
        <w:t>принятию</w:t>
      </w:r>
      <w:r>
        <w:rPr>
          <w:rFonts w:ascii="Arial" w:hAnsi="Arial" w:cs="Arial"/>
          <w:sz w:val="24"/>
          <w:szCs w:val="24"/>
        </w:rPr>
        <w:t xml:space="preserve"> </w:t>
      </w:r>
      <w:r w:rsidRPr="00B216F1">
        <w:rPr>
          <w:rFonts w:ascii="Arial" w:hAnsi="Arial" w:cs="Arial"/>
          <w:sz w:val="24"/>
          <w:szCs w:val="24"/>
        </w:rPr>
        <w:t>решений</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созданию</w:t>
      </w:r>
      <w:r>
        <w:rPr>
          <w:rFonts w:ascii="Arial" w:hAnsi="Arial" w:cs="Arial"/>
          <w:sz w:val="24"/>
          <w:szCs w:val="24"/>
        </w:rPr>
        <w:t xml:space="preserve"> </w:t>
      </w:r>
      <w:r w:rsidRPr="00B216F1">
        <w:rPr>
          <w:rFonts w:ascii="Arial" w:hAnsi="Arial" w:cs="Arial"/>
          <w:sz w:val="24"/>
          <w:szCs w:val="24"/>
        </w:rPr>
        <w:t>проектов</w:t>
      </w:r>
      <w:r>
        <w:rPr>
          <w:rFonts w:ascii="Arial" w:hAnsi="Arial" w:cs="Arial"/>
          <w:sz w:val="24"/>
          <w:szCs w:val="24"/>
        </w:rPr>
        <w:t xml:space="preserve"> </w:t>
      </w:r>
      <w:r w:rsidRPr="00B216F1">
        <w:rPr>
          <w:rFonts w:ascii="Arial" w:hAnsi="Arial" w:cs="Arial"/>
          <w:sz w:val="24"/>
          <w:szCs w:val="24"/>
        </w:rPr>
        <w:t>по</w:t>
      </w:r>
      <w:r>
        <w:rPr>
          <w:rFonts w:ascii="Arial" w:hAnsi="Arial" w:cs="Arial"/>
          <w:sz w:val="24"/>
          <w:szCs w:val="24"/>
        </w:rPr>
        <w:t xml:space="preserve"> </w:t>
      </w:r>
      <w:r w:rsidRPr="00B216F1">
        <w:rPr>
          <w:rFonts w:ascii="Arial" w:hAnsi="Arial" w:cs="Arial"/>
          <w:sz w:val="24"/>
          <w:szCs w:val="24"/>
        </w:rPr>
        <w:t>повышению</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общественных</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дворовых</w:t>
      </w:r>
      <w:r>
        <w:rPr>
          <w:rFonts w:ascii="Arial" w:hAnsi="Arial" w:cs="Arial"/>
          <w:sz w:val="24"/>
          <w:szCs w:val="24"/>
        </w:rPr>
        <w:t xml:space="preserve"> </w:t>
      </w:r>
      <w:r w:rsidRPr="00B216F1">
        <w:rPr>
          <w:rFonts w:ascii="Arial" w:hAnsi="Arial" w:cs="Arial"/>
          <w:sz w:val="24"/>
          <w:szCs w:val="24"/>
        </w:rPr>
        <w:t>территорий.</w:t>
      </w:r>
    </w:p>
    <w:p w:rsidR="00BC2171" w:rsidRPr="00B216F1" w:rsidRDefault="00BC2171" w:rsidP="00BC2171">
      <w:pPr>
        <w:jc w:val="both"/>
        <w:rPr>
          <w:rFonts w:ascii="Arial" w:hAnsi="Arial" w:cs="Arial"/>
          <w:b/>
        </w:rPr>
      </w:pPr>
      <w:r w:rsidRPr="00B216F1">
        <w:rPr>
          <w:rFonts w:ascii="Arial" w:hAnsi="Arial" w:cs="Arial"/>
        </w:rPr>
        <w:t>Цель</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качества</w:t>
      </w:r>
      <w:r>
        <w:rPr>
          <w:rFonts w:ascii="Arial" w:hAnsi="Arial" w:cs="Arial"/>
        </w:rPr>
        <w:t xml:space="preserve"> </w:t>
      </w:r>
      <w:r w:rsidRPr="00B216F1">
        <w:rPr>
          <w:rFonts w:ascii="Arial" w:hAnsi="Arial" w:cs="Arial"/>
        </w:rPr>
        <w:t>и</w:t>
      </w:r>
      <w:r>
        <w:rPr>
          <w:rFonts w:ascii="Arial" w:hAnsi="Arial" w:cs="Arial"/>
        </w:rPr>
        <w:t xml:space="preserve"> </w:t>
      </w:r>
      <w:r w:rsidRPr="00B216F1">
        <w:rPr>
          <w:rFonts w:ascii="Arial" w:hAnsi="Arial" w:cs="Arial"/>
        </w:rPr>
        <w:t>комфорта</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w:t>
      </w:r>
      <w:r w:rsidRPr="00B216F1">
        <w:rPr>
          <w:rFonts w:ascii="Arial" w:hAnsi="Arial" w:cs="Arial"/>
        </w:rPr>
        <w:t>территории</w:t>
      </w:r>
      <w:r>
        <w:rPr>
          <w:rFonts w:ascii="Arial" w:hAnsi="Arial" w:cs="Arial"/>
        </w:rPr>
        <w:t xml:space="preserve"> </w:t>
      </w:r>
      <w:r w:rsidRPr="00B216F1">
        <w:rPr>
          <w:rFonts w:ascii="Arial" w:hAnsi="Arial" w:cs="Arial"/>
        </w:rPr>
        <w:t>Карлукского</w:t>
      </w:r>
      <w:r>
        <w:rPr>
          <w:rFonts w:ascii="Arial" w:hAnsi="Arial" w:cs="Arial"/>
        </w:rPr>
        <w:t xml:space="preserve"> </w:t>
      </w:r>
      <w:r w:rsidRPr="00B216F1">
        <w:rPr>
          <w:rFonts w:ascii="Arial" w:hAnsi="Arial" w:cs="Arial"/>
        </w:rPr>
        <w:t>муниципального</w:t>
      </w:r>
      <w:r>
        <w:rPr>
          <w:rFonts w:ascii="Arial" w:hAnsi="Arial" w:cs="Arial"/>
        </w:rPr>
        <w:t xml:space="preserve"> </w:t>
      </w:r>
      <w:r w:rsidRPr="00B216F1">
        <w:rPr>
          <w:rFonts w:ascii="Arial" w:hAnsi="Arial" w:cs="Arial"/>
        </w:rPr>
        <w:t>образования.</w:t>
      </w:r>
    </w:p>
    <w:p w:rsidR="00BC2171" w:rsidRPr="00B216F1" w:rsidRDefault="00BC2171" w:rsidP="00BC2171">
      <w:pPr>
        <w:jc w:val="both"/>
        <w:rPr>
          <w:rFonts w:ascii="Arial" w:hAnsi="Arial" w:cs="Arial"/>
          <w:b/>
        </w:rPr>
      </w:pPr>
      <w:r w:rsidRPr="00B216F1">
        <w:rPr>
          <w:rFonts w:ascii="Arial" w:hAnsi="Arial" w:cs="Arial"/>
        </w:rPr>
        <w:t>Для</w:t>
      </w:r>
      <w:r>
        <w:rPr>
          <w:rFonts w:ascii="Arial" w:hAnsi="Arial" w:cs="Arial"/>
        </w:rPr>
        <w:t xml:space="preserve"> </w:t>
      </w:r>
      <w:r w:rsidRPr="00B216F1">
        <w:rPr>
          <w:rFonts w:ascii="Arial" w:hAnsi="Arial" w:cs="Arial"/>
        </w:rPr>
        <w:t>достижения</w:t>
      </w:r>
      <w:r>
        <w:rPr>
          <w:rFonts w:ascii="Arial" w:hAnsi="Arial" w:cs="Arial"/>
        </w:rPr>
        <w:t xml:space="preserve"> </w:t>
      </w:r>
      <w:r w:rsidRPr="00B216F1">
        <w:rPr>
          <w:rFonts w:ascii="Arial" w:hAnsi="Arial" w:cs="Arial"/>
        </w:rPr>
        <w:t>поставленной</w:t>
      </w:r>
      <w:r>
        <w:rPr>
          <w:rFonts w:ascii="Arial" w:hAnsi="Arial" w:cs="Arial"/>
        </w:rPr>
        <w:t xml:space="preserve"> </w:t>
      </w:r>
      <w:r w:rsidRPr="00B216F1">
        <w:rPr>
          <w:rFonts w:ascii="Arial" w:hAnsi="Arial" w:cs="Arial"/>
        </w:rPr>
        <w:t>цели</w:t>
      </w:r>
      <w:r>
        <w:rPr>
          <w:rFonts w:ascii="Arial" w:hAnsi="Arial" w:cs="Arial"/>
        </w:rPr>
        <w:t xml:space="preserve"> </w:t>
      </w:r>
      <w:r w:rsidRPr="00B216F1">
        <w:rPr>
          <w:rFonts w:ascii="Arial" w:hAnsi="Arial" w:cs="Arial"/>
        </w:rPr>
        <w:t>необходимо</w:t>
      </w:r>
      <w:r>
        <w:rPr>
          <w:rFonts w:ascii="Arial" w:hAnsi="Arial" w:cs="Arial"/>
        </w:rPr>
        <w:t xml:space="preserve"> </w:t>
      </w:r>
      <w:r w:rsidRPr="00B216F1">
        <w:rPr>
          <w:rFonts w:ascii="Arial" w:hAnsi="Arial" w:cs="Arial"/>
        </w:rPr>
        <w:t>решить</w:t>
      </w:r>
      <w:r>
        <w:rPr>
          <w:rFonts w:ascii="Arial" w:hAnsi="Arial" w:cs="Arial"/>
        </w:rPr>
        <w:t xml:space="preserve"> </w:t>
      </w:r>
      <w:r w:rsidRPr="00B216F1">
        <w:rPr>
          <w:rFonts w:ascii="Arial" w:hAnsi="Arial" w:cs="Arial"/>
        </w:rPr>
        <w:t>следующие</w:t>
      </w:r>
      <w:r>
        <w:rPr>
          <w:rFonts w:ascii="Arial" w:hAnsi="Arial" w:cs="Arial"/>
        </w:rPr>
        <w:t xml:space="preserve"> </w:t>
      </w:r>
      <w:r w:rsidRPr="00B216F1">
        <w:rPr>
          <w:rFonts w:ascii="Arial" w:hAnsi="Arial" w:cs="Arial"/>
        </w:rPr>
        <w:t>задачи:</w:t>
      </w:r>
    </w:p>
    <w:p w:rsidR="00BC2171" w:rsidRPr="00B216F1" w:rsidRDefault="00BC2171" w:rsidP="00BC2171">
      <w:pPr>
        <w:tabs>
          <w:tab w:val="left" w:pos="34"/>
        </w:tabs>
        <w:ind w:firstLine="709"/>
        <w:jc w:val="both"/>
        <w:rPr>
          <w:rFonts w:ascii="Arial" w:hAnsi="Arial" w:cs="Arial"/>
        </w:rPr>
      </w:pPr>
      <w:r w:rsidRPr="00B216F1">
        <w:rPr>
          <w:rFonts w:ascii="Arial" w:hAnsi="Arial" w:cs="Arial"/>
        </w:rPr>
        <w:t>1.</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дворовых</w:t>
      </w:r>
      <w:r>
        <w:rPr>
          <w:rFonts w:ascii="Arial" w:hAnsi="Arial" w:cs="Arial"/>
        </w:rPr>
        <w:t xml:space="preserve"> </w:t>
      </w:r>
      <w:r w:rsidRPr="00B216F1">
        <w:rPr>
          <w:rFonts w:ascii="Arial" w:hAnsi="Arial" w:cs="Arial"/>
        </w:rPr>
        <w:t>территорий</w:t>
      </w:r>
      <w:r>
        <w:rPr>
          <w:rFonts w:ascii="Arial" w:hAnsi="Arial" w:cs="Arial"/>
        </w:rPr>
        <w:t xml:space="preserve"> </w:t>
      </w:r>
      <w:r w:rsidRPr="00B216F1">
        <w:rPr>
          <w:rFonts w:ascii="Arial" w:hAnsi="Arial" w:cs="Arial"/>
        </w:rPr>
        <w:t>многоквартирных</w:t>
      </w:r>
      <w:r>
        <w:rPr>
          <w:rFonts w:ascii="Arial" w:hAnsi="Arial" w:cs="Arial"/>
        </w:rPr>
        <w:t xml:space="preserve"> </w:t>
      </w:r>
      <w:r w:rsidRPr="00B216F1">
        <w:rPr>
          <w:rFonts w:ascii="Arial" w:hAnsi="Arial" w:cs="Arial"/>
        </w:rPr>
        <w:t>домов.</w:t>
      </w:r>
    </w:p>
    <w:p w:rsidR="00BC2171" w:rsidRPr="00B216F1" w:rsidRDefault="00BC2171" w:rsidP="00BC2171">
      <w:pPr>
        <w:tabs>
          <w:tab w:val="left" w:pos="34"/>
        </w:tabs>
        <w:ind w:firstLine="709"/>
        <w:jc w:val="both"/>
        <w:outlineLvl w:val="4"/>
        <w:rPr>
          <w:rFonts w:ascii="Arial" w:hAnsi="Arial" w:cs="Arial"/>
        </w:rPr>
      </w:pPr>
      <w:r w:rsidRPr="00B216F1">
        <w:rPr>
          <w:rFonts w:ascii="Arial" w:hAnsi="Arial" w:cs="Arial"/>
        </w:rPr>
        <w:t>2.</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общественных</w:t>
      </w:r>
      <w:r>
        <w:rPr>
          <w:rFonts w:ascii="Arial" w:hAnsi="Arial" w:cs="Arial"/>
        </w:rPr>
        <w:t xml:space="preserve"> </w:t>
      </w:r>
      <w:r w:rsidRPr="00B216F1">
        <w:rPr>
          <w:rFonts w:ascii="Arial" w:hAnsi="Arial" w:cs="Arial"/>
        </w:rPr>
        <w:t>территорий.</w:t>
      </w:r>
    </w:p>
    <w:p w:rsidR="00BC2171" w:rsidRPr="00B216F1" w:rsidRDefault="00BC2171" w:rsidP="00BC2171">
      <w:pPr>
        <w:tabs>
          <w:tab w:val="left" w:pos="34"/>
        </w:tabs>
        <w:ind w:firstLine="709"/>
        <w:jc w:val="both"/>
        <w:outlineLvl w:val="4"/>
        <w:rPr>
          <w:rFonts w:ascii="Arial" w:hAnsi="Arial" w:cs="Arial"/>
          <w:bCs/>
        </w:rPr>
      </w:pPr>
      <w:r w:rsidRPr="00B216F1">
        <w:rPr>
          <w:rFonts w:ascii="Arial" w:hAnsi="Arial" w:cs="Arial"/>
        </w:rPr>
        <w:t>3.</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w:t>
      </w:r>
      <w:r w:rsidRPr="00B216F1">
        <w:rPr>
          <w:rFonts w:ascii="Arial" w:hAnsi="Arial" w:cs="Arial"/>
          <w:bCs/>
        </w:rPr>
        <w:t>лагоустройства</w:t>
      </w:r>
      <w:r>
        <w:rPr>
          <w:rFonts w:ascii="Arial" w:hAnsi="Arial" w:cs="Arial"/>
          <w:bCs/>
        </w:rPr>
        <w:t xml:space="preserve"> </w:t>
      </w:r>
      <w:r w:rsidRPr="00B216F1">
        <w:rPr>
          <w:rFonts w:ascii="Arial" w:hAnsi="Arial" w:cs="Arial"/>
          <w:bCs/>
        </w:rPr>
        <w:t>объектов</w:t>
      </w:r>
      <w:r>
        <w:rPr>
          <w:rFonts w:ascii="Arial" w:hAnsi="Arial" w:cs="Arial"/>
          <w:bCs/>
        </w:rPr>
        <w:t xml:space="preserve"> </w:t>
      </w:r>
      <w:r w:rsidRPr="00B216F1">
        <w:rPr>
          <w:rFonts w:ascii="Arial" w:hAnsi="Arial" w:cs="Arial"/>
          <w:bCs/>
        </w:rPr>
        <w:t>недвижимого</w:t>
      </w:r>
      <w:r>
        <w:rPr>
          <w:rFonts w:ascii="Arial" w:hAnsi="Arial" w:cs="Arial"/>
          <w:bCs/>
        </w:rPr>
        <w:t xml:space="preserve"> </w:t>
      </w:r>
      <w:r w:rsidRPr="00B216F1">
        <w:rPr>
          <w:rFonts w:ascii="Arial" w:hAnsi="Arial" w:cs="Arial"/>
          <w:bCs/>
        </w:rPr>
        <w:t>(включая</w:t>
      </w:r>
      <w:r>
        <w:rPr>
          <w:rFonts w:ascii="Arial" w:hAnsi="Arial" w:cs="Arial"/>
          <w:bCs/>
        </w:rPr>
        <w:t xml:space="preserve"> </w:t>
      </w:r>
      <w:r w:rsidRPr="00B216F1">
        <w:rPr>
          <w:rFonts w:ascii="Arial" w:hAnsi="Arial" w:cs="Arial"/>
          <w:bCs/>
        </w:rPr>
        <w:t>объекты</w:t>
      </w:r>
      <w:r>
        <w:rPr>
          <w:rFonts w:ascii="Arial" w:hAnsi="Arial" w:cs="Arial"/>
          <w:bCs/>
        </w:rPr>
        <w:t xml:space="preserve"> </w:t>
      </w:r>
      <w:r w:rsidRPr="00B216F1">
        <w:rPr>
          <w:rFonts w:ascii="Arial" w:hAnsi="Arial" w:cs="Arial"/>
          <w:bCs/>
        </w:rPr>
        <w:t>незавершенного</w:t>
      </w:r>
      <w:r>
        <w:rPr>
          <w:rFonts w:ascii="Arial" w:hAnsi="Arial" w:cs="Arial"/>
          <w:bCs/>
        </w:rPr>
        <w:t xml:space="preserve"> </w:t>
      </w:r>
      <w:r w:rsidRPr="00B216F1">
        <w:rPr>
          <w:rFonts w:ascii="Arial" w:hAnsi="Arial" w:cs="Arial"/>
          <w:bCs/>
        </w:rPr>
        <w:t>строительства)</w:t>
      </w:r>
      <w:r>
        <w:rPr>
          <w:rFonts w:ascii="Arial" w:hAnsi="Arial" w:cs="Arial"/>
          <w:bCs/>
        </w:rPr>
        <w:t xml:space="preserve"> </w:t>
      </w:r>
      <w:r w:rsidRPr="00B216F1">
        <w:rPr>
          <w:rFonts w:ascii="Arial" w:hAnsi="Arial" w:cs="Arial"/>
          <w:bCs/>
        </w:rPr>
        <w:t>имущества</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находящихся</w:t>
      </w:r>
      <w:r>
        <w:rPr>
          <w:rFonts w:ascii="Arial" w:hAnsi="Arial" w:cs="Arial"/>
          <w:bCs/>
        </w:rPr>
        <w:t xml:space="preserve"> </w:t>
      </w:r>
      <w:r w:rsidRPr="00B216F1">
        <w:rPr>
          <w:rFonts w:ascii="Arial" w:hAnsi="Arial" w:cs="Arial"/>
          <w:bCs/>
        </w:rPr>
        <w:t>в</w:t>
      </w:r>
      <w:r>
        <w:rPr>
          <w:rFonts w:ascii="Arial" w:hAnsi="Arial" w:cs="Arial"/>
          <w:bCs/>
        </w:rPr>
        <w:t xml:space="preserve"> </w:t>
      </w:r>
      <w:r w:rsidRPr="00B216F1">
        <w:rPr>
          <w:rFonts w:ascii="Arial" w:hAnsi="Arial" w:cs="Arial"/>
          <w:bCs/>
        </w:rPr>
        <w:t>собственности</w:t>
      </w:r>
      <w:r>
        <w:rPr>
          <w:rFonts w:ascii="Arial" w:hAnsi="Arial" w:cs="Arial"/>
          <w:bCs/>
        </w:rPr>
        <w:t xml:space="preserve"> </w:t>
      </w:r>
      <w:r w:rsidRPr="00B216F1">
        <w:rPr>
          <w:rFonts w:ascii="Arial" w:hAnsi="Arial" w:cs="Arial"/>
          <w:bCs/>
        </w:rPr>
        <w:t>(пользований)</w:t>
      </w:r>
      <w:r>
        <w:rPr>
          <w:rFonts w:ascii="Arial" w:hAnsi="Arial" w:cs="Arial"/>
          <w:bCs/>
        </w:rPr>
        <w:t xml:space="preserve"> </w:t>
      </w:r>
      <w:r w:rsidRPr="00B216F1">
        <w:rPr>
          <w:rFonts w:ascii="Arial" w:hAnsi="Arial" w:cs="Arial"/>
          <w:bCs/>
        </w:rPr>
        <w:t>юридических</w:t>
      </w:r>
      <w:r>
        <w:rPr>
          <w:rFonts w:ascii="Arial" w:hAnsi="Arial" w:cs="Arial"/>
          <w:bCs/>
        </w:rPr>
        <w:t xml:space="preserve"> </w:t>
      </w:r>
      <w:r w:rsidRPr="00B216F1">
        <w:rPr>
          <w:rFonts w:ascii="Arial" w:hAnsi="Arial" w:cs="Arial"/>
          <w:bCs/>
        </w:rPr>
        <w:t>лиц</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предпринимателей.</w:t>
      </w:r>
    </w:p>
    <w:p w:rsidR="00BC2171" w:rsidRPr="00B216F1" w:rsidRDefault="00BC2171" w:rsidP="00BC2171">
      <w:pPr>
        <w:tabs>
          <w:tab w:val="left" w:pos="34"/>
        </w:tabs>
        <w:ind w:firstLine="709"/>
        <w:jc w:val="both"/>
        <w:rPr>
          <w:rFonts w:ascii="Arial" w:hAnsi="Arial" w:cs="Arial"/>
        </w:rPr>
      </w:pPr>
      <w:r w:rsidRPr="00B216F1">
        <w:rPr>
          <w:rFonts w:ascii="Arial" w:hAnsi="Arial" w:cs="Arial"/>
          <w:bCs/>
        </w:rPr>
        <w:t>4.</w:t>
      </w:r>
      <w:r>
        <w:rPr>
          <w:rFonts w:ascii="Arial" w:hAnsi="Arial" w:cs="Arial"/>
          <w:bCs/>
        </w:rPr>
        <w:t xml:space="preserve"> </w:t>
      </w:r>
      <w:r w:rsidRPr="00B216F1">
        <w:rPr>
          <w:rFonts w:ascii="Arial" w:hAnsi="Arial" w:cs="Arial"/>
          <w:bCs/>
        </w:rPr>
        <w:t>П</w:t>
      </w:r>
      <w:r w:rsidRPr="00B216F1">
        <w:rPr>
          <w:rFonts w:ascii="Arial" w:hAnsi="Arial" w:cs="Arial"/>
        </w:rPr>
        <w:t>овышение</w:t>
      </w:r>
      <w:r>
        <w:rPr>
          <w:rFonts w:ascii="Arial" w:hAnsi="Arial" w:cs="Arial"/>
        </w:rPr>
        <w:t xml:space="preserve"> </w:t>
      </w:r>
      <w:r w:rsidRPr="00B216F1">
        <w:rPr>
          <w:rFonts w:ascii="Arial" w:hAnsi="Arial" w:cs="Arial"/>
        </w:rPr>
        <w:t>уровня</w:t>
      </w:r>
      <w:r>
        <w:rPr>
          <w:rFonts w:ascii="Arial" w:hAnsi="Arial" w:cs="Arial"/>
          <w:bCs/>
        </w:rPr>
        <w:t xml:space="preserve"> </w:t>
      </w:r>
      <w:r w:rsidRPr="00B216F1">
        <w:rPr>
          <w:rFonts w:ascii="Arial" w:hAnsi="Arial" w:cs="Arial"/>
          <w:bCs/>
        </w:rPr>
        <w:t>благоустройства</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жилых</w:t>
      </w:r>
      <w:r>
        <w:rPr>
          <w:rFonts w:ascii="Arial" w:hAnsi="Arial" w:cs="Arial"/>
          <w:bCs/>
        </w:rPr>
        <w:t xml:space="preserve"> </w:t>
      </w:r>
      <w:r w:rsidRPr="00B216F1">
        <w:rPr>
          <w:rFonts w:ascii="Arial" w:hAnsi="Arial" w:cs="Arial"/>
          <w:bCs/>
        </w:rPr>
        <w:t>домов</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предоставленных</w:t>
      </w:r>
      <w:r>
        <w:rPr>
          <w:rFonts w:ascii="Arial" w:hAnsi="Arial" w:cs="Arial"/>
          <w:bCs/>
        </w:rPr>
        <w:t xml:space="preserve"> </w:t>
      </w:r>
      <w:r w:rsidRPr="00B216F1">
        <w:rPr>
          <w:rFonts w:ascii="Arial" w:hAnsi="Arial" w:cs="Arial"/>
          <w:bCs/>
        </w:rPr>
        <w:t>для</w:t>
      </w:r>
      <w:r>
        <w:rPr>
          <w:rFonts w:ascii="Arial" w:hAnsi="Arial" w:cs="Arial"/>
          <w:bCs/>
        </w:rPr>
        <w:t xml:space="preserve"> </w:t>
      </w:r>
      <w:r w:rsidRPr="00B216F1">
        <w:rPr>
          <w:rFonts w:ascii="Arial" w:hAnsi="Arial" w:cs="Arial"/>
          <w:bCs/>
        </w:rPr>
        <w:t>их</w:t>
      </w:r>
      <w:r>
        <w:rPr>
          <w:rFonts w:ascii="Arial" w:hAnsi="Arial" w:cs="Arial"/>
          <w:bCs/>
        </w:rPr>
        <w:t xml:space="preserve"> </w:t>
      </w:r>
      <w:r w:rsidRPr="00B216F1">
        <w:rPr>
          <w:rFonts w:ascii="Arial" w:hAnsi="Arial" w:cs="Arial"/>
          <w:bCs/>
        </w:rPr>
        <w:t>размещения.</w:t>
      </w:r>
    </w:p>
    <w:p w:rsidR="00BC2171" w:rsidRPr="00B216F1" w:rsidRDefault="00BC2171" w:rsidP="00BC2171">
      <w:pPr>
        <w:ind w:firstLine="709"/>
        <w:jc w:val="both"/>
        <w:rPr>
          <w:rFonts w:ascii="Arial" w:hAnsi="Arial" w:cs="Arial"/>
        </w:rPr>
      </w:pPr>
      <w:r w:rsidRPr="00B216F1">
        <w:rPr>
          <w:rFonts w:ascii="Arial" w:hAnsi="Arial" w:cs="Arial"/>
        </w:rPr>
        <w:t>5.</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вовлеченности</w:t>
      </w:r>
      <w:r>
        <w:rPr>
          <w:rFonts w:ascii="Arial" w:hAnsi="Arial" w:cs="Arial"/>
        </w:rPr>
        <w:t xml:space="preserve"> </w:t>
      </w:r>
      <w:r w:rsidRPr="00B216F1">
        <w:rPr>
          <w:rFonts w:ascii="Arial" w:hAnsi="Arial" w:cs="Arial"/>
        </w:rPr>
        <w:t>заинтересованных</w:t>
      </w:r>
      <w:r>
        <w:rPr>
          <w:rFonts w:ascii="Arial" w:hAnsi="Arial" w:cs="Arial"/>
        </w:rPr>
        <w:t xml:space="preserve"> </w:t>
      </w:r>
      <w:r w:rsidRPr="00B216F1">
        <w:rPr>
          <w:rFonts w:ascii="Arial" w:hAnsi="Arial" w:cs="Arial"/>
        </w:rPr>
        <w:t>граждан,</w:t>
      </w:r>
      <w:r>
        <w:rPr>
          <w:rFonts w:ascii="Arial" w:hAnsi="Arial" w:cs="Arial"/>
        </w:rPr>
        <w:t xml:space="preserve"> </w:t>
      </w:r>
      <w:r w:rsidRPr="00B216F1">
        <w:rPr>
          <w:rFonts w:ascii="Arial" w:hAnsi="Arial" w:cs="Arial"/>
        </w:rPr>
        <w:t>организаций</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реализацию</w:t>
      </w:r>
      <w:r>
        <w:rPr>
          <w:rFonts w:ascii="Arial" w:hAnsi="Arial" w:cs="Arial"/>
        </w:rPr>
        <w:t xml:space="preserve"> </w:t>
      </w:r>
      <w:r w:rsidRPr="00B216F1">
        <w:rPr>
          <w:rFonts w:ascii="Arial" w:hAnsi="Arial" w:cs="Arial"/>
        </w:rPr>
        <w:t>мероприятий</w:t>
      </w:r>
      <w:r>
        <w:rPr>
          <w:rFonts w:ascii="Arial" w:hAnsi="Arial" w:cs="Arial"/>
        </w:rPr>
        <w:t xml:space="preserve"> </w:t>
      </w:r>
      <w:r w:rsidRPr="00B216F1">
        <w:rPr>
          <w:rFonts w:ascii="Arial" w:hAnsi="Arial" w:cs="Arial"/>
        </w:rPr>
        <w:t>по</w:t>
      </w:r>
      <w:r>
        <w:rPr>
          <w:rFonts w:ascii="Arial" w:hAnsi="Arial" w:cs="Arial"/>
        </w:rPr>
        <w:t xml:space="preserve"> </w:t>
      </w:r>
      <w:r w:rsidRPr="00B216F1">
        <w:rPr>
          <w:rFonts w:ascii="Arial" w:hAnsi="Arial" w:cs="Arial"/>
        </w:rPr>
        <w:t>благоустройству</w:t>
      </w:r>
      <w:r>
        <w:rPr>
          <w:rFonts w:ascii="Arial" w:hAnsi="Arial" w:cs="Arial"/>
        </w:rPr>
        <w:t xml:space="preserve"> </w:t>
      </w:r>
      <w:r w:rsidRPr="00B216F1">
        <w:rPr>
          <w:rFonts w:ascii="Arial" w:hAnsi="Arial" w:cs="Arial"/>
        </w:rPr>
        <w:t>территории.</w:t>
      </w:r>
    </w:p>
    <w:p w:rsidR="00BC2171" w:rsidRPr="007913DB" w:rsidRDefault="00BC2171" w:rsidP="006E1668">
      <w:pPr>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таблице</w:t>
      </w:r>
      <w:r>
        <w:rPr>
          <w:rFonts w:ascii="Arial" w:hAnsi="Arial" w:cs="Arial"/>
        </w:rPr>
        <w:t xml:space="preserve"> </w:t>
      </w:r>
      <w:r w:rsidRPr="00B216F1">
        <w:rPr>
          <w:rFonts w:ascii="Arial" w:hAnsi="Arial" w:cs="Arial"/>
        </w:rPr>
        <w:t>2.</w:t>
      </w:r>
      <w:r>
        <w:rPr>
          <w:rFonts w:ascii="Arial" w:hAnsi="Arial" w:cs="Arial"/>
        </w:rPr>
        <w:t xml:space="preserve"> </w:t>
      </w: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09473D" w:rsidRDefault="0009473D" w:rsidP="00BC2171">
      <w:pPr>
        <w:rPr>
          <w:rFonts w:ascii="Arial" w:hAnsi="Arial" w:cs="Arial"/>
        </w:rPr>
        <w:sectPr w:rsidR="0009473D" w:rsidSect="00031547">
          <w:pgSz w:w="11906" w:h="16838"/>
          <w:pgMar w:top="993" w:right="709" w:bottom="993" w:left="1418" w:header="709" w:footer="709" w:gutter="0"/>
          <w:cols w:space="720"/>
          <w:docGrid w:linePitch="326"/>
        </w:sectPr>
      </w:pPr>
    </w:p>
    <w:p w:rsidR="0009473D" w:rsidRDefault="0009473D" w:rsidP="00BC2171">
      <w:pPr>
        <w:rPr>
          <w:bCs/>
          <w:color w:val="26282F"/>
          <w:sz w:val="28"/>
          <w:szCs w:val="28"/>
        </w:rPr>
      </w:pPr>
    </w:p>
    <w:p w:rsidR="0009473D" w:rsidRDefault="0009473D" w:rsidP="0009473D">
      <w:pPr>
        <w:jc w:val="right"/>
        <w:rPr>
          <w:rFonts w:ascii="Arial" w:hAnsi="Arial" w:cs="Arial"/>
        </w:rPr>
      </w:pPr>
      <w:r>
        <w:rPr>
          <w:rFonts w:ascii="Arial" w:hAnsi="Arial" w:cs="Arial"/>
        </w:rPr>
        <w:t>Табл. 2</w:t>
      </w:r>
    </w:p>
    <w:p w:rsidR="0009473D" w:rsidRPr="000F2FA6" w:rsidRDefault="0009473D" w:rsidP="0009473D">
      <w:pPr>
        <w:widowControl w:val="0"/>
        <w:autoSpaceDE w:val="0"/>
        <w:autoSpaceDN w:val="0"/>
        <w:adjustRightInd w:val="0"/>
        <w:jc w:val="center"/>
        <w:outlineLvl w:val="0"/>
        <w:rPr>
          <w:rFonts w:ascii="Arial" w:hAnsi="Arial" w:cs="Arial"/>
          <w:b/>
          <w:bCs/>
          <w:color w:val="26282F"/>
          <w:sz w:val="32"/>
          <w:szCs w:val="32"/>
        </w:rPr>
      </w:pPr>
      <w:r w:rsidRPr="000F2FA6">
        <w:rPr>
          <w:rFonts w:ascii="Arial" w:hAnsi="Arial" w:cs="Arial"/>
          <w:b/>
          <w:bCs/>
          <w:color w:val="26282F"/>
          <w:sz w:val="32"/>
          <w:szCs w:val="32"/>
        </w:rPr>
        <w:t>СВЕДЕНИЯ О ПОКАЗАТЕЛЯХ (ИНДИКАТОРАХ) МУНИЦИПАЛЬНОЙ ПОДПРОГРАММЫ</w:t>
      </w:r>
    </w:p>
    <w:p w:rsidR="0009473D" w:rsidRDefault="0009473D" w:rsidP="0009473D">
      <w:pPr>
        <w:jc w:val="both"/>
        <w:rPr>
          <w:rFonts w:ascii="Arial" w:hAnsi="Arial" w:cs="Arial"/>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4112"/>
        <w:gridCol w:w="1276"/>
        <w:gridCol w:w="1276"/>
        <w:gridCol w:w="1275"/>
        <w:gridCol w:w="1276"/>
        <w:gridCol w:w="1276"/>
        <w:gridCol w:w="1276"/>
        <w:gridCol w:w="1275"/>
        <w:gridCol w:w="1276"/>
      </w:tblGrid>
      <w:tr w:rsidR="0009473D" w:rsidRPr="003711D0" w:rsidTr="00E40CCC">
        <w:trPr>
          <w:trHeight w:val="840"/>
        </w:trPr>
        <w:tc>
          <w:tcPr>
            <w:tcW w:w="56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Наименование показателя (индикатора)</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Единица измерения</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2018 год</w:t>
            </w:r>
          </w:p>
        </w:tc>
        <w:tc>
          <w:tcPr>
            <w:tcW w:w="1275"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2019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2020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2021 год</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2022 год</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2023</w:t>
            </w:r>
            <w:r w:rsidRPr="003711D0">
              <w:rPr>
                <w:rFonts w:cs="Arial"/>
                <w:sz w:val="22"/>
                <w:szCs w:val="22"/>
                <w:lang w:eastAsia="en-US"/>
              </w:rPr>
              <w:t xml:space="preserve"> год</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2024</w:t>
            </w:r>
            <w:r w:rsidRPr="003711D0">
              <w:rPr>
                <w:rFonts w:cs="Arial"/>
                <w:sz w:val="22"/>
                <w:szCs w:val="22"/>
                <w:lang w:eastAsia="en-US"/>
              </w:rPr>
              <w:t xml:space="preserve"> год</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и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4</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2</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Площадь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кв.м.</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3</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r w:rsidRPr="003711D0">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4</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r w:rsidRPr="003711D0">
              <w:rPr>
                <w:rFonts w:cs="Arial"/>
                <w:sz w:val="22"/>
                <w:szCs w:val="22"/>
                <w:lang w:eastAsia="en-US"/>
              </w:rPr>
              <w:t>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5</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Количество реализованных комплексных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6</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Площадь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га.</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7</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площади благоустроенных общественных территорий к общей площади общественных территорий</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w:t>
            </w: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8</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 xml:space="preserve">Площадь благоустроенных общественных территорий, приходящихся на 1 жителя </w:t>
            </w:r>
            <w:r w:rsidRPr="003711D0">
              <w:rPr>
                <w:rFonts w:cs="Arial"/>
                <w:sz w:val="22"/>
                <w:szCs w:val="22"/>
                <w:lang w:eastAsia="en-US"/>
              </w:rPr>
              <w:lastRenderedPageBreak/>
              <w:t>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lastRenderedPageBreak/>
              <w:t>кв.м.</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4</w:t>
            </w:r>
            <w:r>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5,4</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lastRenderedPageBreak/>
              <w:t>9</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соглашений, заключенных с юридическими лицами и индивидуальными предпринимателями, о </w:t>
            </w:r>
            <w:r>
              <w:rPr>
                <w:rFonts w:ascii="Arial" w:hAnsi="Arial" w:cs="Arial"/>
                <w:sz w:val="22"/>
                <w:szCs w:val="22"/>
                <w:lang w:eastAsia="en-US"/>
              </w:rPr>
              <w:t xml:space="preserve">благоустройстве не позднее 2022 </w:t>
            </w:r>
            <w:r w:rsidRPr="003711D0">
              <w:rPr>
                <w:rFonts w:ascii="Arial" w:hAnsi="Arial" w:cs="Arial"/>
                <w:sz w:val="22"/>
                <w:szCs w:val="22"/>
                <w:lang w:eastAsia="en-US"/>
              </w:rPr>
              <w:t xml:space="preserve">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10</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w:t>
            </w:r>
            <w:r w:rsidRPr="003711D0">
              <w:rPr>
                <w:rFonts w:ascii="Arial" w:hAnsi="Arial" w:cs="Arial"/>
                <w:bCs/>
                <w:sz w:val="22"/>
                <w:szCs w:val="22"/>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11</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Pr>
                <w:rFonts w:ascii="Arial" w:hAnsi="Arial" w:cs="Arial"/>
                <w:sz w:val="22"/>
                <w:szCs w:val="22"/>
                <w:lang w:eastAsia="en-US"/>
              </w:rPr>
              <w:t xml:space="preserve"> благоустройстве не позднее 2022</w:t>
            </w:r>
            <w:r w:rsidRPr="003711D0">
              <w:rPr>
                <w:rFonts w:ascii="Arial" w:hAnsi="Arial" w:cs="Arial"/>
                <w:sz w:val="22"/>
                <w:szCs w:val="22"/>
                <w:lang w:eastAsia="en-US"/>
              </w:rPr>
              <w:t xml:space="preserve"> года в соответствии с требованиями утвержденных Правил благоустройства территории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12</w:t>
            </w:r>
          </w:p>
        </w:tc>
        <w:tc>
          <w:tcPr>
            <w:tcW w:w="4112" w:type="dxa"/>
            <w:tcBorders>
              <w:top w:val="single" w:sz="4" w:space="0" w:color="auto"/>
              <w:left w:val="single" w:sz="4" w:space="0" w:color="auto"/>
              <w:bottom w:val="single" w:sz="4" w:space="0" w:color="auto"/>
              <w:right w:val="nil"/>
            </w:tcBorders>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09473D" w:rsidRPr="003711D0" w:rsidRDefault="0009473D" w:rsidP="00E40CCC">
            <w:pPr>
              <w:pStyle w:val="a5"/>
              <w:spacing w:line="276" w:lineRule="auto"/>
              <w:rPr>
                <w:rFonts w:cs="Arial"/>
                <w:sz w:val="22"/>
                <w:szCs w:val="22"/>
                <w:lang w:eastAsia="en-US"/>
              </w:rPr>
            </w:pP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чел</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r>
    </w:tbl>
    <w:p w:rsidR="00BC2171" w:rsidRPr="0009473D" w:rsidRDefault="00BC2171" w:rsidP="0009473D">
      <w:pPr>
        <w:rPr>
          <w:sz w:val="28"/>
          <w:szCs w:val="28"/>
        </w:rPr>
        <w:sectPr w:rsidR="00BC2171" w:rsidRPr="0009473D" w:rsidSect="00A96E71">
          <w:pgSz w:w="16838" w:h="11906" w:orient="landscape"/>
          <w:pgMar w:top="284" w:right="709" w:bottom="709" w:left="1134" w:header="709" w:footer="709" w:gutter="0"/>
          <w:cols w:space="720"/>
          <w:docGrid w:linePitch="326"/>
        </w:sectPr>
      </w:pPr>
    </w:p>
    <w:p w:rsidR="00BC2171" w:rsidRPr="00B216F1" w:rsidRDefault="00BC2171" w:rsidP="00BC2171">
      <w:pPr>
        <w:rPr>
          <w:rFonts w:ascii="Arial" w:hAnsi="Arial" w:cs="Arial"/>
        </w:rPr>
      </w:pPr>
      <w:r w:rsidRPr="00B216F1">
        <w:rPr>
          <w:rFonts w:ascii="Arial" w:hAnsi="Arial" w:cs="Arial"/>
        </w:rPr>
        <w:lastRenderedPageBreak/>
        <w:t>Срок</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2018-2024 </w:t>
      </w:r>
      <w:r w:rsidRPr="00B216F1">
        <w:rPr>
          <w:rFonts w:ascii="Arial" w:hAnsi="Arial" w:cs="Arial"/>
        </w:rPr>
        <w:t>годы.</w:t>
      </w:r>
    </w:p>
    <w:p w:rsidR="00BC2171" w:rsidRDefault="00BC2171" w:rsidP="00BC2171">
      <w:pPr>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4.</w:t>
      </w:r>
      <w:r>
        <w:rPr>
          <w:rFonts w:ascii="Arial" w:hAnsi="Arial" w:cs="Arial"/>
          <w:b/>
          <w:sz w:val="32"/>
          <w:szCs w:val="32"/>
        </w:rPr>
        <w:t xml:space="preserve"> </w:t>
      </w:r>
      <w:bookmarkStart w:id="7" w:name="OLE_LINK3"/>
      <w:bookmarkStart w:id="8" w:name="OLE_LINK4"/>
      <w:bookmarkStart w:id="9" w:name="OLE_LINK5"/>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ОСНОВНЫХ</w:t>
      </w:r>
      <w:r>
        <w:rPr>
          <w:rFonts w:ascii="Arial" w:hAnsi="Arial" w:cs="Arial"/>
          <w:b/>
          <w:sz w:val="32"/>
          <w:szCs w:val="32"/>
        </w:rPr>
        <w:t xml:space="preserve"> </w:t>
      </w:r>
      <w:r w:rsidRPr="00B216F1">
        <w:rPr>
          <w:rFonts w:ascii="Arial" w:hAnsi="Arial" w:cs="Arial"/>
          <w:b/>
          <w:sz w:val="32"/>
          <w:szCs w:val="32"/>
        </w:rPr>
        <w:t>МЕРОПРИЯТИЙ</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bookmarkEnd w:id="7"/>
    <w:bookmarkEnd w:id="8"/>
    <w:bookmarkEnd w:id="9"/>
    <w:p w:rsidR="00BC2171" w:rsidRPr="00B216F1" w:rsidRDefault="00BC2171" w:rsidP="00BC2171">
      <w:pPr>
        <w:jc w:val="center"/>
        <w:rPr>
          <w:rFonts w:ascii="Arial" w:hAnsi="Arial" w:cs="Arial"/>
          <w:b/>
          <w:sz w:val="32"/>
          <w:szCs w:val="32"/>
        </w:rPr>
      </w:pPr>
    </w:p>
    <w:p w:rsidR="001F2E4A" w:rsidRPr="001F2E4A" w:rsidRDefault="001F2E4A" w:rsidP="001F2E4A">
      <w:pPr>
        <w:ind w:firstLine="709"/>
        <w:jc w:val="both"/>
        <w:rPr>
          <w:rFonts w:ascii="Arial" w:hAnsi="Arial" w:cs="Arial"/>
        </w:rPr>
      </w:pPr>
      <w:r w:rsidRPr="001F2E4A">
        <w:rPr>
          <w:rFonts w:ascii="Arial" w:hAnsi="Arial" w:cs="Arial"/>
        </w:rPr>
        <w:t>Муниципальная программа включает следующие мероприятия:</w:t>
      </w:r>
    </w:p>
    <w:p w:rsidR="001F2E4A" w:rsidRPr="001F2E4A" w:rsidRDefault="001F2E4A" w:rsidP="001F2E4A">
      <w:pPr>
        <w:ind w:firstLine="709"/>
        <w:jc w:val="both"/>
        <w:rPr>
          <w:rFonts w:ascii="Arial" w:hAnsi="Arial" w:cs="Arial"/>
        </w:rPr>
      </w:pPr>
      <w:r w:rsidRPr="001F2E4A">
        <w:rPr>
          <w:rFonts w:ascii="Arial" w:hAnsi="Arial" w:cs="Arial"/>
        </w:rPr>
        <w:t>Мероприятие 1. Благоустройство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F2E4A" w:rsidRPr="001F2E4A" w:rsidRDefault="001F2E4A" w:rsidP="001F2E4A">
      <w:pPr>
        <w:ind w:firstLine="709"/>
        <w:jc w:val="both"/>
        <w:rPr>
          <w:rFonts w:ascii="Arial" w:hAnsi="Arial" w:cs="Arial"/>
        </w:rPr>
      </w:pPr>
      <w:r w:rsidRPr="001F2E4A">
        <w:rPr>
          <w:rFonts w:ascii="Arial" w:hAnsi="Arial" w:cs="Arial"/>
        </w:rPr>
        <w:t>Минимальный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ремонт дворовых проездов;</w:t>
      </w:r>
    </w:p>
    <w:p w:rsidR="001F2E4A" w:rsidRPr="001F2E4A" w:rsidRDefault="001F2E4A" w:rsidP="001F2E4A">
      <w:pPr>
        <w:ind w:firstLine="709"/>
        <w:jc w:val="both"/>
        <w:rPr>
          <w:rFonts w:ascii="Arial" w:hAnsi="Arial" w:cs="Arial"/>
        </w:rPr>
      </w:pPr>
      <w:r w:rsidRPr="001F2E4A">
        <w:rPr>
          <w:rFonts w:ascii="Arial" w:hAnsi="Arial" w:cs="Arial"/>
        </w:rPr>
        <w:t>2) обеспечение освещения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3) установка скамеек;</w:t>
      </w:r>
    </w:p>
    <w:p w:rsidR="001F2E4A" w:rsidRPr="001F2E4A" w:rsidRDefault="001F2E4A" w:rsidP="001F2E4A">
      <w:pPr>
        <w:ind w:firstLine="709"/>
        <w:jc w:val="both"/>
        <w:rPr>
          <w:rFonts w:ascii="Arial" w:hAnsi="Arial" w:cs="Arial"/>
        </w:rPr>
      </w:pPr>
      <w:r w:rsidRPr="001F2E4A">
        <w:rPr>
          <w:rFonts w:ascii="Arial" w:hAnsi="Arial" w:cs="Arial"/>
        </w:rPr>
        <w:t>4) установка урн.</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1F2E4A" w:rsidRPr="001F2E4A" w:rsidRDefault="001F2E4A" w:rsidP="001F2E4A">
      <w:pPr>
        <w:ind w:firstLine="709"/>
        <w:jc w:val="both"/>
        <w:rPr>
          <w:rFonts w:ascii="Arial" w:hAnsi="Arial" w:cs="Arial"/>
        </w:rPr>
      </w:pPr>
      <w:r w:rsidRPr="001F2E4A">
        <w:rPr>
          <w:rFonts w:ascii="Arial" w:hAnsi="Arial" w:cs="Arial"/>
        </w:rPr>
        <w:t>Дополнительный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оборудование детских площадок;</w:t>
      </w:r>
    </w:p>
    <w:p w:rsidR="001F2E4A" w:rsidRPr="001F2E4A" w:rsidRDefault="001F2E4A" w:rsidP="001F2E4A">
      <w:pPr>
        <w:ind w:firstLine="709"/>
        <w:jc w:val="both"/>
        <w:rPr>
          <w:rFonts w:ascii="Arial" w:hAnsi="Arial" w:cs="Arial"/>
        </w:rPr>
      </w:pPr>
      <w:r w:rsidRPr="001F2E4A">
        <w:rPr>
          <w:rFonts w:ascii="Arial" w:hAnsi="Arial" w:cs="Arial"/>
        </w:rPr>
        <w:t>2) оборудование спортивных площадок;</w:t>
      </w:r>
    </w:p>
    <w:p w:rsidR="001F2E4A" w:rsidRPr="001F2E4A" w:rsidRDefault="001F2E4A" w:rsidP="001F2E4A">
      <w:pPr>
        <w:ind w:firstLine="709"/>
        <w:jc w:val="both"/>
        <w:rPr>
          <w:rFonts w:ascii="Arial" w:hAnsi="Arial" w:cs="Arial"/>
        </w:rPr>
      </w:pPr>
      <w:r w:rsidRPr="001F2E4A">
        <w:rPr>
          <w:rFonts w:ascii="Arial" w:hAnsi="Arial" w:cs="Arial"/>
        </w:rPr>
        <w:t>3) оборудование автомобильных парковок;</w:t>
      </w:r>
    </w:p>
    <w:p w:rsidR="001F2E4A" w:rsidRPr="001F2E4A" w:rsidRDefault="001F2E4A" w:rsidP="001F2E4A">
      <w:pPr>
        <w:ind w:firstLine="709"/>
        <w:jc w:val="both"/>
        <w:rPr>
          <w:rFonts w:ascii="Arial" w:hAnsi="Arial" w:cs="Arial"/>
        </w:rPr>
      </w:pPr>
      <w:r w:rsidRPr="001F2E4A">
        <w:rPr>
          <w:rFonts w:ascii="Arial" w:hAnsi="Arial" w:cs="Arial"/>
        </w:rPr>
        <w:t>4) озеленение территорий;</w:t>
      </w:r>
    </w:p>
    <w:p w:rsidR="001F2E4A" w:rsidRPr="001F2E4A" w:rsidRDefault="001F2E4A" w:rsidP="001F2E4A">
      <w:pPr>
        <w:ind w:firstLine="709"/>
        <w:jc w:val="both"/>
        <w:rPr>
          <w:rFonts w:ascii="Arial" w:hAnsi="Arial" w:cs="Arial"/>
        </w:rPr>
      </w:pPr>
      <w:r w:rsidRPr="001F2E4A">
        <w:rPr>
          <w:rFonts w:ascii="Arial" w:hAnsi="Arial" w:cs="Arial"/>
        </w:rPr>
        <w:t>5) обустройство площадок для выгула домашних животных;</w:t>
      </w:r>
    </w:p>
    <w:p w:rsidR="001F2E4A" w:rsidRPr="001F2E4A" w:rsidRDefault="001F2E4A" w:rsidP="001F2E4A">
      <w:pPr>
        <w:ind w:firstLine="709"/>
        <w:jc w:val="both"/>
        <w:rPr>
          <w:rFonts w:ascii="Arial" w:hAnsi="Arial" w:cs="Arial"/>
        </w:rPr>
      </w:pPr>
      <w:r w:rsidRPr="001F2E4A">
        <w:rPr>
          <w:rFonts w:ascii="Arial" w:hAnsi="Arial" w:cs="Arial"/>
        </w:rPr>
        <w:t>6) обустройство площадок для отдыха;</w:t>
      </w:r>
    </w:p>
    <w:p w:rsidR="001F2E4A" w:rsidRPr="001F2E4A" w:rsidRDefault="001F2E4A" w:rsidP="001F2E4A">
      <w:pPr>
        <w:ind w:firstLine="709"/>
        <w:jc w:val="both"/>
        <w:rPr>
          <w:rFonts w:ascii="Arial" w:hAnsi="Arial" w:cs="Arial"/>
        </w:rPr>
      </w:pPr>
      <w:r w:rsidRPr="001F2E4A">
        <w:rPr>
          <w:rFonts w:ascii="Arial" w:hAnsi="Arial" w:cs="Arial"/>
        </w:rPr>
        <w:t>7) обустройство контейнерных площадок;</w:t>
      </w:r>
    </w:p>
    <w:p w:rsidR="001F2E4A" w:rsidRPr="001F2E4A" w:rsidRDefault="001F2E4A" w:rsidP="001F2E4A">
      <w:pPr>
        <w:ind w:firstLine="709"/>
        <w:jc w:val="both"/>
        <w:rPr>
          <w:rFonts w:ascii="Arial" w:hAnsi="Arial" w:cs="Arial"/>
        </w:rPr>
      </w:pPr>
      <w:r w:rsidRPr="001F2E4A">
        <w:rPr>
          <w:rFonts w:ascii="Arial" w:hAnsi="Arial" w:cs="Arial"/>
        </w:rPr>
        <w:t>8) обустройство ограждений;</w:t>
      </w:r>
    </w:p>
    <w:p w:rsidR="001F2E4A" w:rsidRPr="001F2E4A" w:rsidRDefault="001F2E4A" w:rsidP="001F2E4A">
      <w:pPr>
        <w:ind w:firstLine="709"/>
        <w:jc w:val="both"/>
        <w:rPr>
          <w:rFonts w:ascii="Arial" w:hAnsi="Arial" w:cs="Arial"/>
        </w:rPr>
      </w:pPr>
      <w:r w:rsidRPr="001F2E4A">
        <w:rPr>
          <w:rFonts w:ascii="Arial" w:hAnsi="Arial" w:cs="Arial"/>
        </w:rPr>
        <w:t>9) устройство открытого лотка для отвода дождевых и талых вод;</w:t>
      </w:r>
    </w:p>
    <w:p w:rsidR="001F2E4A" w:rsidRPr="001F2E4A" w:rsidRDefault="001F2E4A" w:rsidP="001F2E4A">
      <w:pPr>
        <w:ind w:firstLine="709"/>
        <w:jc w:val="both"/>
        <w:rPr>
          <w:rFonts w:ascii="Arial" w:hAnsi="Arial" w:cs="Arial"/>
        </w:rPr>
      </w:pPr>
      <w:r w:rsidRPr="001F2E4A">
        <w:rPr>
          <w:rFonts w:ascii="Arial" w:hAnsi="Arial" w:cs="Arial"/>
        </w:rPr>
        <w:t>10) устройство искусственных дорожных неровностей с установкой соответствующих дорожных знаков;</w:t>
      </w:r>
    </w:p>
    <w:p w:rsidR="001F2E4A" w:rsidRPr="001F2E4A" w:rsidRDefault="001F2E4A" w:rsidP="001F2E4A">
      <w:pPr>
        <w:ind w:firstLine="709"/>
        <w:jc w:val="both"/>
        <w:rPr>
          <w:rFonts w:ascii="Arial" w:hAnsi="Arial" w:cs="Arial"/>
        </w:rPr>
      </w:pPr>
      <w:r w:rsidRPr="001F2E4A">
        <w:rPr>
          <w:rFonts w:ascii="Arial" w:hAnsi="Arial" w:cs="Arial"/>
        </w:rPr>
        <w:t>11) иные виды работ.</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минимальный перечень, обязательным является:</w:t>
      </w:r>
    </w:p>
    <w:p w:rsidR="001F2E4A" w:rsidRPr="001F2E4A" w:rsidRDefault="001F2E4A" w:rsidP="001F2E4A">
      <w:pPr>
        <w:ind w:firstLine="709"/>
        <w:jc w:val="both"/>
        <w:rPr>
          <w:rFonts w:ascii="Arial" w:hAnsi="Arial" w:cs="Arial"/>
        </w:rPr>
      </w:pPr>
      <w:r w:rsidRPr="001F2E4A">
        <w:rPr>
          <w:rFonts w:ascii="Arial" w:hAnsi="Arial" w:cs="Arial"/>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Трудовое участие заинтересованных лиц реализуется в форме субботника.</w:t>
      </w:r>
    </w:p>
    <w:p w:rsidR="001F2E4A" w:rsidRPr="001F2E4A" w:rsidRDefault="001F2E4A" w:rsidP="001F2E4A">
      <w:pPr>
        <w:ind w:firstLine="709"/>
        <w:jc w:val="both"/>
        <w:rPr>
          <w:rFonts w:ascii="Arial" w:hAnsi="Arial" w:cs="Arial"/>
        </w:rPr>
      </w:pPr>
      <w:r w:rsidRPr="001F2E4A">
        <w:rPr>
          <w:rFonts w:ascii="Arial" w:hAnsi="Arial"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1F2E4A" w:rsidRPr="001F2E4A" w:rsidRDefault="001F2E4A" w:rsidP="001F2E4A">
      <w:pPr>
        <w:ind w:firstLine="709"/>
        <w:jc w:val="both"/>
        <w:rPr>
          <w:rFonts w:ascii="Arial" w:hAnsi="Arial" w:cs="Arial"/>
        </w:rPr>
      </w:pPr>
      <w:r w:rsidRPr="001F2E4A">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дополнительный перечень, обязательным является:</w:t>
      </w:r>
    </w:p>
    <w:p w:rsidR="001F2E4A" w:rsidRPr="001F2E4A" w:rsidRDefault="00680FD1" w:rsidP="001F2E4A">
      <w:pPr>
        <w:ind w:firstLine="709"/>
        <w:jc w:val="both"/>
        <w:rPr>
          <w:rFonts w:ascii="Arial" w:hAnsi="Arial" w:cs="Arial"/>
        </w:rPr>
      </w:pPr>
      <w:r w:rsidRPr="00FF2928">
        <w:rPr>
          <w:rFonts w:ascii="Arial" w:hAnsi="Arial" w:cs="Arial"/>
        </w:rPr>
        <w:t>ф</w:t>
      </w:r>
      <w:r w:rsidR="001F2E4A" w:rsidRPr="00FF2928">
        <w:rPr>
          <w:rFonts w:ascii="Arial" w:hAnsi="Arial" w:cs="Arial"/>
        </w:rPr>
        <w:t>инансовое</w:t>
      </w:r>
      <w:r w:rsidRPr="00FF2928">
        <w:rPr>
          <w:rFonts w:ascii="Arial" w:hAnsi="Arial" w:cs="Arial"/>
        </w:rPr>
        <w:t xml:space="preserve"> и трудовое</w:t>
      </w:r>
      <w:r w:rsidR="001F2E4A" w:rsidRPr="00FF2928">
        <w:rPr>
          <w:rFonts w:ascii="Arial" w:hAnsi="Arial" w:cs="Arial"/>
        </w:rPr>
        <w:t xml:space="preserve"> участие заинтересованных лиц;</w:t>
      </w:r>
      <w:r w:rsidR="001F2E4A" w:rsidRPr="001F2E4A">
        <w:rPr>
          <w:rFonts w:ascii="Arial" w:hAnsi="Arial" w:cs="Arial"/>
        </w:rPr>
        <w:tab/>
      </w:r>
    </w:p>
    <w:p w:rsidR="001F2E4A" w:rsidRPr="001F2E4A" w:rsidRDefault="001F2E4A" w:rsidP="001F2E4A">
      <w:pPr>
        <w:ind w:firstLine="709"/>
        <w:jc w:val="both"/>
        <w:rPr>
          <w:rFonts w:ascii="Arial" w:hAnsi="Arial" w:cs="Arial"/>
        </w:rPr>
      </w:pPr>
      <w:r w:rsidRPr="001F2E4A">
        <w:rPr>
          <w:rFonts w:ascii="Arial" w:hAnsi="Arial" w:cs="Arial"/>
        </w:rPr>
        <w:lastRenderedPageBreak/>
        <w:t>софинансирование собственниками помещений в многоквартирном доме  по благоустройству дворовых территорий в размере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09.02.2019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1F2E4A" w:rsidRDefault="001F2E4A" w:rsidP="001F2E4A">
      <w:pPr>
        <w:ind w:firstLine="709"/>
        <w:jc w:val="both"/>
        <w:rPr>
          <w:rFonts w:ascii="Arial" w:hAnsi="Arial" w:cs="Arial"/>
        </w:rPr>
      </w:pPr>
      <w:r w:rsidRPr="001F2E4A">
        <w:rPr>
          <w:rFonts w:ascii="Arial" w:hAnsi="Arial" w:cs="Arial"/>
        </w:rPr>
        <w:t>Доля финансового участия заинтересованных лиц устанавливается не менее 5 %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09.02.2019 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№106) и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№106.</w:t>
      </w:r>
    </w:p>
    <w:p w:rsidR="00E5531D" w:rsidRPr="00E5531D" w:rsidRDefault="00E5531D" w:rsidP="00E5531D">
      <w:pPr>
        <w:ind w:firstLine="709"/>
        <w:jc w:val="both"/>
        <w:rPr>
          <w:rFonts w:ascii="Arial" w:hAnsi="Arial" w:cs="Arial"/>
        </w:rPr>
      </w:pPr>
      <w:r w:rsidRPr="00E5531D">
        <w:rPr>
          <w:rFonts w:ascii="Arial" w:hAnsi="Arial" w:cs="Arial"/>
        </w:rPr>
        <w:t>Трудовое участие заинтересованных лиц реализуется в форме субботника.</w:t>
      </w:r>
    </w:p>
    <w:p w:rsidR="00E5531D" w:rsidRPr="001F2E4A" w:rsidRDefault="00E5531D" w:rsidP="00E5531D">
      <w:pPr>
        <w:ind w:firstLine="709"/>
        <w:jc w:val="both"/>
        <w:rPr>
          <w:rFonts w:ascii="Arial" w:hAnsi="Arial" w:cs="Arial"/>
        </w:rPr>
      </w:pPr>
      <w:r w:rsidRPr="00E5531D">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Выполнение работ из дополнительного перечня без выполнения работ из минимального перечня не допускается.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Карлукского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1F2E4A" w:rsidRPr="001F2E4A" w:rsidRDefault="001F2E4A" w:rsidP="001F2E4A">
      <w:pPr>
        <w:ind w:firstLine="709"/>
        <w:jc w:val="both"/>
        <w:rPr>
          <w:rFonts w:ascii="Arial" w:hAnsi="Arial" w:cs="Arial"/>
        </w:rPr>
      </w:pPr>
      <w:r w:rsidRPr="001F2E4A">
        <w:rPr>
          <w:rFonts w:ascii="Arial" w:hAnsi="Arial"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1F2E4A" w:rsidRPr="001F2E4A" w:rsidRDefault="001F2E4A" w:rsidP="001F2E4A">
      <w:pPr>
        <w:ind w:firstLine="709"/>
        <w:jc w:val="both"/>
        <w:rPr>
          <w:rFonts w:ascii="Arial" w:hAnsi="Arial" w:cs="Arial"/>
        </w:rPr>
      </w:pPr>
      <w:r w:rsidRPr="001F2E4A">
        <w:rPr>
          <w:rFonts w:ascii="Arial" w:hAnsi="Arial" w:cs="Arial"/>
        </w:rPr>
        <w:t>Мероприятие 2. Благоустройство общественных территорий.</w:t>
      </w:r>
    </w:p>
    <w:p w:rsidR="001F2E4A" w:rsidRPr="001F2E4A" w:rsidRDefault="001F2E4A" w:rsidP="001F2E4A">
      <w:pPr>
        <w:ind w:firstLine="709"/>
        <w:jc w:val="both"/>
        <w:rPr>
          <w:rFonts w:ascii="Arial" w:hAnsi="Arial" w:cs="Arial"/>
        </w:rPr>
      </w:pPr>
      <w:r w:rsidRPr="001F2E4A">
        <w:rPr>
          <w:rFonts w:ascii="Arial" w:hAnsi="Arial" w:cs="Arial"/>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w:t>
      </w:r>
      <w:r w:rsidRPr="001F2E4A">
        <w:rPr>
          <w:rFonts w:ascii="Arial" w:hAnsi="Arial" w:cs="Arial"/>
        </w:rPr>
        <w:lastRenderedPageBreak/>
        <w:t>соответствующего функционального назначения (площади, набережные, улицы, пешеходные зоны, скверы, парки, иные территории).</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Карлукского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техническим заданием.</w:t>
      </w:r>
    </w:p>
    <w:p w:rsidR="001F2E4A" w:rsidRPr="001F2E4A" w:rsidRDefault="001F2E4A" w:rsidP="001F2E4A">
      <w:pPr>
        <w:ind w:firstLine="709"/>
        <w:jc w:val="both"/>
        <w:rPr>
          <w:rFonts w:ascii="Arial" w:hAnsi="Arial" w:cs="Arial"/>
        </w:rPr>
      </w:pPr>
      <w:r w:rsidRPr="001F2E4A">
        <w:rPr>
          <w:rFonts w:ascii="Arial" w:hAnsi="Arial"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1F0B40">
        <w:rPr>
          <w:rFonts w:ascii="Arial" w:hAnsi="Arial" w:cs="Arial"/>
        </w:rPr>
        <w:t xml:space="preserve"> осуществляется не </w:t>
      </w:r>
      <w:r w:rsidR="00A24602" w:rsidRPr="00A24602">
        <w:rPr>
          <w:rFonts w:ascii="Arial" w:hAnsi="Arial" w:cs="Arial"/>
        </w:rPr>
        <w:t xml:space="preserve">позднее 2022 </w:t>
      </w:r>
      <w:r w:rsidRPr="00A24602">
        <w:rPr>
          <w:rFonts w:ascii="Arial" w:hAnsi="Arial" w:cs="Arial"/>
        </w:rPr>
        <w:t>года</w:t>
      </w:r>
      <w:r w:rsidRPr="001F2E4A">
        <w:rPr>
          <w:rFonts w:ascii="Arial" w:hAnsi="Arial" w:cs="Arial"/>
        </w:rP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1F2E4A" w:rsidRPr="001F2E4A" w:rsidRDefault="001F2E4A" w:rsidP="001F2E4A">
      <w:pPr>
        <w:ind w:firstLine="709"/>
        <w:jc w:val="both"/>
        <w:rPr>
          <w:rFonts w:ascii="Arial" w:hAnsi="Arial" w:cs="Arial"/>
        </w:rPr>
      </w:pPr>
      <w:r w:rsidRPr="001F2E4A">
        <w:rPr>
          <w:rFonts w:ascii="Arial" w:hAnsi="Arial" w:cs="Arial"/>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Мероприятие 5. Благоустройство индивидуальных жилых домов и земельных участков, предоставленных для их размещения.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индивидуальных жилых домов и земельных участков, предоставленных для их размещения</w:t>
      </w:r>
      <w:r w:rsidR="001F0B40">
        <w:rPr>
          <w:rFonts w:ascii="Arial" w:hAnsi="Arial" w:cs="Arial"/>
        </w:rPr>
        <w:t xml:space="preserve">, осуществляется не </w:t>
      </w:r>
      <w:r w:rsidR="00A24602" w:rsidRPr="00A24602">
        <w:rPr>
          <w:rFonts w:ascii="Arial" w:hAnsi="Arial" w:cs="Arial"/>
        </w:rPr>
        <w:t>позднее 2022</w:t>
      </w:r>
      <w:r w:rsidRPr="001F2E4A">
        <w:rPr>
          <w:rFonts w:ascii="Arial" w:hAnsi="Arial" w:cs="Arial"/>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lastRenderedPageBreak/>
        <w:t>Мероприятие 6. Мероприятия по проведению работ по образованию земельных участков, на которых расположены многоквартирные дома.</w:t>
      </w:r>
    </w:p>
    <w:p w:rsidR="001F2E4A" w:rsidRPr="001F2E4A" w:rsidRDefault="001F2E4A" w:rsidP="001F2E4A">
      <w:pPr>
        <w:ind w:firstLine="709"/>
        <w:jc w:val="both"/>
        <w:rPr>
          <w:rFonts w:ascii="Arial" w:hAnsi="Arial" w:cs="Arial"/>
        </w:rPr>
      </w:pPr>
      <w:r w:rsidRPr="001F2E4A">
        <w:rPr>
          <w:rFonts w:ascii="Arial" w:hAnsi="Arial" w:cs="Arial"/>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Мероприятия по благоустройству территорий реализуются с учетом:</w:t>
      </w:r>
    </w:p>
    <w:p w:rsidR="001F2E4A" w:rsidRPr="001F2E4A" w:rsidRDefault="001F2E4A" w:rsidP="001F2E4A">
      <w:pPr>
        <w:ind w:firstLine="709"/>
        <w:jc w:val="both"/>
        <w:rPr>
          <w:rFonts w:ascii="Arial" w:hAnsi="Arial" w:cs="Arial"/>
        </w:rPr>
      </w:pPr>
      <w:r w:rsidRPr="001F2E4A">
        <w:rPr>
          <w:rFonts w:ascii="Arial" w:hAnsi="Arial"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1F2E4A" w:rsidRPr="001F2E4A" w:rsidRDefault="001F2E4A" w:rsidP="001F2E4A">
      <w:pPr>
        <w:ind w:firstLine="709"/>
        <w:jc w:val="both"/>
        <w:rPr>
          <w:rFonts w:ascii="Arial" w:hAnsi="Arial" w:cs="Arial"/>
        </w:rPr>
      </w:pPr>
      <w:r w:rsidRPr="001F2E4A">
        <w:rPr>
          <w:rFonts w:ascii="Arial" w:hAnsi="Arial"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1F2E4A" w:rsidRPr="001F2E4A" w:rsidRDefault="001F2E4A" w:rsidP="001F2E4A">
      <w:pPr>
        <w:ind w:firstLine="709"/>
        <w:jc w:val="both"/>
        <w:rPr>
          <w:rFonts w:ascii="Arial" w:hAnsi="Arial" w:cs="Arial"/>
        </w:rPr>
      </w:pPr>
      <w:r w:rsidRPr="001F2E4A">
        <w:rPr>
          <w:rFonts w:ascii="Arial" w:hAnsi="Arial"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1F2E4A" w:rsidRPr="001F2E4A" w:rsidRDefault="001F2E4A" w:rsidP="001F2E4A">
      <w:pPr>
        <w:ind w:firstLine="709"/>
        <w:jc w:val="both"/>
        <w:rPr>
          <w:rFonts w:ascii="Arial" w:hAnsi="Arial" w:cs="Arial"/>
        </w:rPr>
      </w:pPr>
      <w:r w:rsidRPr="001F2E4A">
        <w:rPr>
          <w:rFonts w:ascii="Arial" w:hAnsi="Arial" w:cs="Arial"/>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1F2E4A" w:rsidRPr="001F2E4A" w:rsidRDefault="001F2E4A" w:rsidP="001F2E4A">
      <w:pPr>
        <w:ind w:firstLine="709"/>
        <w:jc w:val="both"/>
        <w:rPr>
          <w:rFonts w:ascii="Arial" w:hAnsi="Arial" w:cs="Arial"/>
        </w:rPr>
      </w:pPr>
      <w:r w:rsidRPr="001F2E4A">
        <w:rPr>
          <w:rFonts w:ascii="Arial" w:hAnsi="Arial" w:cs="Arial"/>
        </w:rP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1F2E4A" w:rsidRPr="001F2E4A" w:rsidRDefault="001F2E4A" w:rsidP="001F2E4A">
      <w:pPr>
        <w:ind w:firstLine="709"/>
        <w:jc w:val="both"/>
        <w:rPr>
          <w:rFonts w:ascii="Arial" w:hAnsi="Arial" w:cs="Arial"/>
        </w:rPr>
      </w:pPr>
      <w:r w:rsidRPr="001F2E4A">
        <w:rPr>
          <w:rFonts w:ascii="Arial" w:hAnsi="Arial"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1F2E4A" w:rsidRPr="001F2E4A" w:rsidRDefault="001F2E4A" w:rsidP="0045511C">
      <w:pPr>
        <w:ind w:firstLine="709"/>
        <w:jc w:val="both"/>
        <w:rPr>
          <w:rFonts w:ascii="Arial" w:hAnsi="Arial" w:cs="Arial"/>
        </w:rPr>
      </w:pPr>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w:t>
      </w:r>
      <w:r w:rsidRPr="00C81FE3">
        <w:rPr>
          <w:rFonts w:ascii="Arial" w:hAnsi="Arial" w:cs="Arial"/>
        </w:rPr>
        <w:t xml:space="preserve">позднее 1 </w:t>
      </w:r>
      <w:r w:rsidR="00E00BA8" w:rsidRPr="00C81FE3">
        <w:rPr>
          <w:rFonts w:ascii="Arial" w:hAnsi="Arial" w:cs="Arial"/>
        </w:rPr>
        <w:t xml:space="preserve">апреля </w:t>
      </w:r>
      <w:r w:rsidRPr="00C81FE3">
        <w:rPr>
          <w:rFonts w:ascii="Arial" w:hAnsi="Arial" w:cs="Arial"/>
        </w:rPr>
        <w:t>года предоставления субсидий, за исключением случаев</w:t>
      </w:r>
      <w:r w:rsidRPr="00235A32">
        <w:rPr>
          <w:rFonts w:ascii="Arial" w:hAnsi="Arial" w:cs="Arial"/>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sidR="0045511C" w:rsidRPr="00235A32">
        <w:rPr>
          <w:rFonts w:ascii="Arial" w:hAnsi="Arial" w:cs="Arial"/>
        </w:rPr>
        <w:t xml:space="preserve">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F2E4A" w:rsidRPr="001F2E4A" w:rsidRDefault="001F2E4A" w:rsidP="001F2E4A">
      <w:pPr>
        <w:ind w:firstLine="709"/>
        <w:jc w:val="both"/>
        <w:rPr>
          <w:rFonts w:ascii="Arial" w:hAnsi="Arial" w:cs="Arial"/>
        </w:rPr>
      </w:pPr>
      <w:r w:rsidRPr="001F2E4A">
        <w:rPr>
          <w:rFonts w:ascii="Arial" w:hAnsi="Arial" w:cs="Arial"/>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1F2E4A" w:rsidRPr="001F2E4A" w:rsidRDefault="001F2E4A" w:rsidP="001F2E4A">
      <w:pPr>
        <w:ind w:firstLine="709"/>
        <w:jc w:val="both"/>
        <w:rPr>
          <w:rFonts w:ascii="Arial" w:hAnsi="Arial" w:cs="Arial"/>
        </w:rPr>
      </w:pPr>
      <w:r w:rsidRPr="001F2E4A">
        <w:rPr>
          <w:rFonts w:ascii="Arial" w:hAnsi="Arial" w:cs="Arial"/>
        </w:rPr>
        <w:t>проведения администрацией Карлукского муниципального образования мероприятий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1F2E4A" w:rsidRPr="001F2E4A" w:rsidRDefault="001F2E4A" w:rsidP="001F2E4A">
      <w:pPr>
        <w:ind w:firstLine="709"/>
        <w:jc w:val="both"/>
        <w:rPr>
          <w:rFonts w:ascii="Arial" w:hAnsi="Arial" w:cs="Arial"/>
        </w:rPr>
      </w:pPr>
      <w:r w:rsidRPr="001F2E4A">
        <w:rPr>
          <w:rFonts w:ascii="Arial" w:hAnsi="Arial" w:cs="Arial"/>
        </w:rPr>
        <w:lastRenderedPageBreak/>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1F2E4A" w:rsidRDefault="001F2E4A" w:rsidP="001F2E4A">
      <w:pPr>
        <w:ind w:firstLine="709"/>
        <w:jc w:val="both"/>
        <w:rPr>
          <w:rFonts w:ascii="Arial" w:hAnsi="Arial" w:cs="Arial"/>
        </w:rPr>
      </w:pPr>
      <w:r w:rsidRPr="001F2E4A">
        <w:rPr>
          <w:rFonts w:ascii="Arial" w:hAnsi="Arial" w:cs="Arial"/>
        </w:rPr>
        <w:t>в срок до даты заключения администрацией Карлукского муниципального образования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318FB" w:rsidRPr="00D91C7A" w:rsidRDefault="00D318FB" w:rsidP="001F2E4A">
      <w:pPr>
        <w:ind w:firstLine="709"/>
        <w:jc w:val="both"/>
        <w:rPr>
          <w:rFonts w:ascii="Arial" w:hAnsi="Arial" w:cs="Arial"/>
        </w:rPr>
      </w:pPr>
      <w:r>
        <w:rPr>
          <w:rFonts w:ascii="Arial" w:hAnsi="Arial" w:cs="Arial"/>
        </w:rPr>
        <w:t xml:space="preserve"> </w:t>
      </w:r>
      <w:r w:rsidRPr="00D91C7A">
        <w:rPr>
          <w:rFonts w:ascii="Arial" w:hAnsi="Arial" w:cs="Arial"/>
        </w:rPr>
        <w:t>Также Карлукское муниципальное образование имеет право:</w:t>
      </w:r>
    </w:p>
    <w:p w:rsidR="00D318FB" w:rsidRPr="00D91C7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w:t>
      </w:r>
      <w:r w:rsidR="009E40D7" w:rsidRPr="00D91C7A">
        <w:rPr>
          <w:rFonts w:ascii="Arial" w:hAnsi="Arial" w:cs="Arial"/>
        </w:rPr>
        <w:t>) которых превышает 70%</w:t>
      </w:r>
      <w:r w:rsidRPr="00D91C7A">
        <w:rPr>
          <w:rFonts w:ascii="Arial" w:hAnsi="Arial" w:cs="Arial"/>
        </w:rPr>
        <w:t>,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318FB" w:rsidRPr="001F2E4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F02A67" w:rsidRPr="00D91C7A">
        <w:rPr>
          <w:rFonts w:ascii="Arial" w:hAnsi="Arial" w:cs="Arial"/>
        </w:rPr>
        <w:t>, установленном такой комиссией.</w:t>
      </w:r>
    </w:p>
    <w:p w:rsidR="00BC2171" w:rsidRPr="00B216F1" w:rsidRDefault="001F2E4A" w:rsidP="001F2E4A">
      <w:pPr>
        <w:ind w:firstLine="709"/>
        <w:jc w:val="both"/>
        <w:rPr>
          <w:rFonts w:ascii="Arial" w:hAnsi="Arial" w:cs="Arial"/>
        </w:rPr>
      </w:pPr>
      <w:r w:rsidRPr="001F2E4A">
        <w:rPr>
          <w:rFonts w:ascii="Arial" w:hAnsi="Arial" w:cs="Arial"/>
        </w:rPr>
        <w:t>Информация о ходе реализации мероприятий муниципальной программы подлежит внесению в государственную информационную систему жи</w:t>
      </w:r>
      <w:r>
        <w:rPr>
          <w:rFonts w:ascii="Arial" w:hAnsi="Arial" w:cs="Arial"/>
        </w:rPr>
        <w:t>лищно-коммунального хозяйства.</w:t>
      </w:r>
    </w:p>
    <w:p w:rsidR="00BC2171" w:rsidRDefault="00BC2171" w:rsidP="00BC2171">
      <w:pPr>
        <w:ind w:firstLine="709"/>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5.</w:t>
      </w:r>
      <w:r>
        <w:rPr>
          <w:rFonts w:ascii="Arial" w:hAnsi="Arial" w:cs="Arial"/>
          <w:b/>
          <w:sz w:val="32"/>
          <w:szCs w:val="32"/>
        </w:rPr>
        <w:t xml:space="preserve"> </w:t>
      </w:r>
      <w:r w:rsidRPr="00B216F1">
        <w:rPr>
          <w:rFonts w:ascii="Arial" w:hAnsi="Arial" w:cs="Arial"/>
          <w:b/>
          <w:sz w:val="32"/>
          <w:szCs w:val="32"/>
        </w:rPr>
        <w:t>РЕСУРСНОЕ</w:t>
      </w:r>
      <w:r>
        <w:rPr>
          <w:rFonts w:ascii="Arial" w:hAnsi="Arial" w:cs="Arial"/>
          <w:b/>
          <w:sz w:val="32"/>
          <w:szCs w:val="32"/>
        </w:rPr>
        <w:t xml:space="preserve"> </w:t>
      </w:r>
      <w:r w:rsidRPr="00B216F1">
        <w:rPr>
          <w:rFonts w:ascii="Arial" w:hAnsi="Arial" w:cs="Arial"/>
          <w:b/>
          <w:sz w:val="32"/>
          <w:szCs w:val="32"/>
        </w:rPr>
        <w:t>ОБЕСПЕЧЕНИЕ</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Pr="00B216F1" w:rsidRDefault="00BC2171" w:rsidP="00BC2171">
      <w:pPr>
        <w:jc w:val="center"/>
        <w:rPr>
          <w:rFonts w:ascii="Arial" w:hAnsi="Arial" w:cs="Arial"/>
          <w:b/>
          <w:sz w:val="32"/>
          <w:szCs w:val="32"/>
        </w:rPr>
      </w:pPr>
    </w:p>
    <w:p w:rsidR="00BC2171" w:rsidRPr="00B216F1" w:rsidRDefault="00BC2171" w:rsidP="00BC2171">
      <w:pPr>
        <w:ind w:firstLine="709"/>
        <w:jc w:val="both"/>
        <w:rPr>
          <w:rFonts w:ascii="Arial" w:hAnsi="Arial" w:cs="Arial"/>
        </w:rPr>
      </w:pPr>
      <w:r w:rsidRPr="00B216F1">
        <w:rPr>
          <w:rFonts w:ascii="Arial" w:hAnsi="Arial" w:cs="Arial"/>
        </w:rPr>
        <w:t>Основанием</w:t>
      </w:r>
      <w:r>
        <w:rPr>
          <w:rFonts w:ascii="Arial" w:hAnsi="Arial" w:cs="Arial"/>
        </w:rPr>
        <w:t xml:space="preserve"> </w:t>
      </w:r>
      <w:r w:rsidRPr="00B216F1">
        <w:rPr>
          <w:rFonts w:ascii="Arial" w:hAnsi="Arial" w:cs="Arial"/>
        </w:rPr>
        <w:t>для</w:t>
      </w:r>
      <w:r>
        <w:rPr>
          <w:rFonts w:ascii="Arial" w:hAnsi="Arial" w:cs="Arial"/>
        </w:rPr>
        <w:t xml:space="preserve"> </w:t>
      </w:r>
      <w:r w:rsidRPr="00B216F1">
        <w:rPr>
          <w:rFonts w:ascii="Arial" w:hAnsi="Arial" w:cs="Arial"/>
        </w:rPr>
        <w:t>привлечения</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федерального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субсидий</w:t>
      </w:r>
      <w:r>
        <w:rPr>
          <w:rFonts w:ascii="Arial" w:hAnsi="Arial" w:cs="Arial"/>
        </w:rPr>
        <w:t xml:space="preserve"> </w:t>
      </w:r>
      <w:r w:rsidRPr="00B216F1">
        <w:rPr>
          <w:rFonts w:ascii="Arial" w:hAnsi="Arial" w:cs="Arial"/>
        </w:rPr>
        <w:t>из</w:t>
      </w:r>
      <w:r>
        <w:rPr>
          <w:rFonts w:ascii="Arial" w:hAnsi="Arial" w:cs="Arial"/>
        </w:rPr>
        <w:t xml:space="preserve"> </w:t>
      </w:r>
      <w:r w:rsidRPr="00B216F1">
        <w:rPr>
          <w:rFonts w:ascii="Arial" w:hAnsi="Arial" w:cs="Arial"/>
        </w:rPr>
        <w:t>областного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является</w:t>
      </w:r>
      <w:r>
        <w:rPr>
          <w:rFonts w:ascii="Arial" w:hAnsi="Arial" w:cs="Arial"/>
        </w:rPr>
        <w:t xml:space="preserve"> </w:t>
      </w:r>
      <w:r w:rsidRPr="00B216F1">
        <w:rPr>
          <w:rFonts w:ascii="Arial" w:hAnsi="Arial" w:cs="Arial"/>
        </w:rPr>
        <w:t>государственная</w:t>
      </w:r>
      <w:r>
        <w:rPr>
          <w:rFonts w:ascii="Arial" w:hAnsi="Arial" w:cs="Arial"/>
        </w:rPr>
        <w:t xml:space="preserve"> </w:t>
      </w:r>
      <w:r w:rsidRPr="00B216F1">
        <w:rPr>
          <w:rFonts w:ascii="Arial" w:hAnsi="Arial" w:cs="Arial"/>
        </w:rPr>
        <w:t>программа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«Формирование</w:t>
      </w:r>
      <w:r>
        <w:rPr>
          <w:rFonts w:ascii="Arial" w:hAnsi="Arial" w:cs="Arial"/>
        </w:rPr>
        <w:t xml:space="preserve"> </w:t>
      </w:r>
      <w:r w:rsidRPr="00B216F1">
        <w:rPr>
          <w:rFonts w:ascii="Arial" w:hAnsi="Arial" w:cs="Arial"/>
        </w:rPr>
        <w:t>современной</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2018-2024 </w:t>
      </w:r>
      <w:r w:rsidRPr="00B216F1">
        <w:rPr>
          <w:rFonts w:ascii="Arial" w:hAnsi="Arial" w:cs="Arial"/>
        </w:rPr>
        <w:t>годы»,</w:t>
      </w:r>
      <w:r>
        <w:rPr>
          <w:rFonts w:ascii="Arial" w:hAnsi="Arial" w:cs="Arial"/>
        </w:rPr>
        <w:t xml:space="preserve"> </w:t>
      </w:r>
      <w:r w:rsidRPr="00B216F1">
        <w:rPr>
          <w:rFonts w:ascii="Arial" w:hAnsi="Arial" w:cs="Arial"/>
        </w:rPr>
        <w:t>утвержденная</w:t>
      </w:r>
      <w:r>
        <w:rPr>
          <w:rFonts w:ascii="Arial" w:hAnsi="Arial" w:cs="Arial"/>
        </w:rPr>
        <w:t xml:space="preserve"> </w:t>
      </w:r>
      <w:r w:rsidRPr="00B216F1">
        <w:rPr>
          <w:rFonts w:ascii="Arial" w:hAnsi="Arial" w:cs="Arial"/>
        </w:rPr>
        <w:t>постановлением</w:t>
      </w:r>
      <w:r>
        <w:rPr>
          <w:rFonts w:ascii="Arial" w:hAnsi="Arial" w:cs="Arial"/>
        </w:rPr>
        <w:t xml:space="preserve"> </w:t>
      </w:r>
      <w:r w:rsidRPr="00B216F1">
        <w:rPr>
          <w:rFonts w:ascii="Arial" w:hAnsi="Arial" w:cs="Arial"/>
        </w:rPr>
        <w:t>Правительства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от</w:t>
      </w:r>
      <w:r>
        <w:rPr>
          <w:rFonts w:ascii="Arial" w:hAnsi="Arial" w:cs="Arial"/>
        </w:rPr>
        <w:t xml:space="preserve"> </w:t>
      </w:r>
      <w:r w:rsidRPr="00B216F1">
        <w:rPr>
          <w:rFonts w:ascii="Arial" w:hAnsi="Arial" w:cs="Arial"/>
        </w:rPr>
        <w:t>31</w:t>
      </w:r>
      <w:r>
        <w:rPr>
          <w:rFonts w:ascii="Arial" w:hAnsi="Arial" w:cs="Arial"/>
        </w:rPr>
        <w:t xml:space="preserve"> </w:t>
      </w:r>
      <w:r w:rsidRPr="00B216F1">
        <w:rPr>
          <w:rFonts w:ascii="Arial" w:hAnsi="Arial" w:cs="Arial"/>
        </w:rPr>
        <w:t>августа</w:t>
      </w:r>
      <w:r>
        <w:rPr>
          <w:rFonts w:ascii="Arial" w:hAnsi="Arial" w:cs="Arial"/>
        </w:rPr>
        <w:t xml:space="preserve"> </w:t>
      </w:r>
      <w:r w:rsidRPr="00B216F1">
        <w:rPr>
          <w:rFonts w:ascii="Arial" w:hAnsi="Arial" w:cs="Arial"/>
        </w:rPr>
        <w:t>2017</w:t>
      </w:r>
      <w:r>
        <w:rPr>
          <w:rFonts w:ascii="Arial" w:hAnsi="Arial" w:cs="Arial"/>
        </w:rPr>
        <w:t xml:space="preserve"> </w:t>
      </w:r>
      <w:r w:rsidRPr="00B216F1">
        <w:rPr>
          <w:rFonts w:ascii="Arial" w:hAnsi="Arial" w:cs="Arial"/>
        </w:rPr>
        <w:t>года</w:t>
      </w:r>
      <w:r>
        <w:rPr>
          <w:rFonts w:ascii="Arial" w:hAnsi="Arial" w:cs="Arial"/>
        </w:rPr>
        <w:t xml:space="preserve"> </w:t>
      </w:r>
      <w:r w:rsidRPr="00B216F1">
        <w:rPr>
          <w:rFonts w:ascii="Arial" w:hAnsi="Arial" w:cs="Arial"/>
        </w:rPr>
        <w:t>№</w:t>
      </w:r>
      <w:r>
        <w:rPr>
          <w:rFonts w:ascii="Arial" w:hAnsi="Arial" w:cs="Arial"/>
        </w:rPr>
        <w:t xml:space="preserve"> </w:t>
      </w:r>
      <w:r w:rsidRPr="00B216F1">
        <w:rPr>
          <w:rFonts w:ascii="Arial" w:hAnsi="Arial" w:cs="Arial"/>
        </w:rPr>
        <w:t>568-пп.</w:t>
      </w:r>
      <w:r>
        <w:rPr>
          <w:rFonts w:ascii="Arial" w:hAnsi="Arial" w:cs="Arial"/>
        </w:rPr>
        <w:t xml:space="preserve"> </w:t>
      </w:r>
    </w:p>
    <w:p w:rsidR="00BC2171" w:rsidRDefault="00BC2171" w:rsidP="00BC2171">
      <w:pPr>
        <w:ind w:firstLine="709"/>
        <w:jc w:val="both"/>
        <w:rPr>
          <w:rFonts w:ascii="Arial" w:hAnsi="Arial" w:cs="Arial"/>
        </w:rPr>
      </w:pPr>
      <w:r w:rsidRPr="00B216F1">
        <w:rPr>
          <w:rFonts w:ascii="Arial" w:hAnsi="Arial" w:cs="Arial"/>
        </w:rPr>
        <w:t>Общий</w:t>
      </w:r>
      <w:r>
        <w:rPr>
          <w:rFonts w:ascii="Arial" w:hAnsi="Arial" w:cs="Arial"/>
        </w:rPr>
        <w:t xml:space="preserve"> </w:t>
      </w:r>
      <w:r w:rsidRPr="00B216F1">
        <w:rPr>
          <w:rFonts w:ascii="Arial" w:hAnsi="Arial" w:cs="Arial"/>
        </w:rPr>
        <w:t>объем</w:t>
      </w:r>
      <w:r>
        <w:rPr>
          <w:rFonts w:ascii="Arial" w:hAnsi="Arial" w:cs="Arial"/>
        </w:rPr>
        <w:t xml:space="preserve"> </w:t>
      </w:r>
      <w:r w:rsidRPr="00B216F1">
        <w:rPr>
          <w:rFonts w:ascii="Arial" w:hAnsi="Arial" w:cs="Arial"/>
        </w:rPr>
        <w:t>финансирования</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составляет</w:t>
      </w:r>
      <w:r>
        <w:rPr>
          <w:rFonts w:ascii="Arial" w:hAnsi="Arial" w:cs="Arial"/>
        </w:rPr>
        <w:t xml:space="preserve"> </w:t>
      </w:r>
      <w:r w:rsidR="00054796">
        <w:rPr>
          <w:rFonts w:ascii="Arial" w:hAnsi="Arial" w:cs="Arial"/>
        </w:rPr>
        <w:t>12310,6</w:t>
      </w:r>
      <w:r w:rsidR="00054796" w:rsidRPr="00287690">
        <w:rPr>
          <w:rFonts w:ascii="Arial" w:hAnsi="Arial" w:cs="Arial"/>
        </w:rPr>
        <w:t xml:space="preserve"> </w:t>
      </w:r>
      <w:r w:rsidRPr="00B216F1">
        <w:rPr>
          <w:rFonts w:ascii="Arial" w:hAnsi="Arial" w:cs="Arial"/>
        </w:rPr>
        <w:t>тыс.</w:t>
      </w:r>
      <w:r>
        <w:rPr>
          <w:rFonts w:ascii="Arial" w:hAnsi="Arial" w:cs="Arial"/>
        </w:rPr>
        <w:t xml:space="preserve"> </w:t>
      </w:r>
      <w:r w:rsidRPr="00B216F1">
        <w:rPr>
          <w:rFonts w:ascii="Arial" w:hAnsi="Arial" w:cs="Arial"/>
        </w:rPr>
        <w:t>руб.</w:t>
      </w:r>
      <w:r>
        <w:rPr>
          <w:rFonts w:ascii="Arial" w:hAnsi="Arial" w:cs="Arial"/>
        </w:rPr>
        <w:t xml:space="preserve"> (сведения представлены в таблице 3) </w:t>
      </w:r>
    </w:p>
    <w:p w:rsidR="001F2E4A" w:rsidRPr="00B216F1" w:rsidRDefault="001F2E4A" w:rsidP="00BC2171">
      <w:pPr>
        <w:ind w:firstLine="709"/>
        <w:jc w:val="both"/>
        <w:rPr>
          <w:rFonts w:ascii="Arial" w:hAnsi="Arial" w:cs="Arial"/>
        </w:rPr>
      </w:pPr>
    </w:p>
    <w:p w:rsidR="00BC2171" w:rsidRDefault="00BC2171" w:rsidP="00BC2171">
      <w:pPr>
        <w:jc w:val="right"/>
        <w:rPr>
          <w:rFonts w:ascii="Arial" w:hAnsi="Arial" w:cs="Arial"/>
        </w:rPr>
      </w:pPr>
      <w:r w:rsidRPr="008A3E5E">
        <w:rPr>
          <w:rFonts w:ascii="Arial" w:hAnsi="Arial" w:cs="Arial"/>
        </w:rPr>
        <w:t xml:space="preserve"> Табл. 3.</w:t>
      </w:r>
    </w:p>
    <w:p w:rsidR="001F2E4A" w:rsidRDefault="001F2E4A" w:rsidP="00BC2171">
      <w:pPr>
        <w:jc w:val="right"/>
        <w:rPr>
          <w:rFonts w:ascii="Arial" w:hAnsi="Arial" w:cs="Arial"/>
        </w:rPr>
      </w:pPr>
    </w:p>
    <w:p w:rsidR="00BC2171" w:rsidRDefault="00BC2171" w:rsidP="00BC2171">
      <w:pPr>
        <w:jc w:val="center"/>
        <w:rPr>
          <w:rFonts w:ascii="Arial" w:hAnsi="Arial" w:cs="Arial"/>
          <w:b/>
          <w:bCs/>
          <w:sz w:val="32"/>
          <w:szCs w:val="32"/>
        </w:rPr>
      </w:pPr>
      <w:r w:rsidRPr="00B7735C">
        <w:rPr>
          <w:rFonts w:ascii="Arial" w:hAnsi="Arial" w:cs="Arial"/>
          <w:b/>
          <w:bCs/>
          <w:sz w:val="32"/>
          <w:szCs w:val="32"/>
        </w:rPr>
        <w:t>6.</w:t>
      </w:r>
      <w:r>
        <w:rPr>
          <w:rFonts w:ascii="Arial" w:hAnsi="Arial" w:cs="Arial"/>
          <w:b/>
          <w:bCs/>
          <w:sz w:val="32"/>
          <w:szCs w:val="32"/>
        </w:rPr>
        <w:t xml:space="preserve"> </w:t>
      </w:r>
      <w:r w:rsidRPr="00B7735C">
        <w:rPr>
          <w:rFonts w:ascii="Arial" w:hAnsi="Arial" w:cs="Arial"/>
          <w:b/>
          <w:bCs/>
          <w:sz w:val="32"/>
          <w:szCs w:val="32"/>
        </w:rPr>
        <w:t>АНАЛИЗ</w:t>
      </w:r>
      <w:r>
        <w:rPr>
          <w:rFonts w:ascii="Arial" w:hAnsi="Arial" w:cs="Arial"/>
          <w:b/>
          <w:bCs/>
          <w:sz w:val="32"/>
          <w:szCs w:val="32"/>
        </w:rPr>
        <w:t xml:space="preserve"> </w:t>
      </w:r>
      <w:r w:rsidRPr="00B7735C">
        <w:rPr>
          <w:rFonts w:ascii="Arial" w:hAnsi="Arial" w:cs="Arial"/>
          <w:b/>
          <w:bCs/>
          <w:sz w:val="32"/>
          <w:szCs w:val="32"/>
        </w:rPr>
        <w:t>РИСКОВ</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r>
        <w:rPr>
          <w:rFonts w:ascii="Arial" w:hAnsi="Arial" w:cs="Arial"/>
          <w:b/>
          <w:bCs/>
          <w:sz w:val="32"/>
          <w:szCs w:val="32"/>
        </w:rPr>
        <w:t xml:space="preserve"> </w:t>
      </w:r>
      <w:r w:rsidRPr="00B7735C">
        <w:rPr>
          <w:rFonts w:ascii="Arial" w:hAnsi="Arial" w:cs="Arial"/>
          <w:b/>
          <w:bCs/>
          <w:sz w:val="32"/>
          <w:szCs w:val="32"/>
        </w:rPr>
        <w:t>И</w:t>
      </w:r>
      <w:r>
        <w:rPr>
          <w:rFonts w:ascii="Arial" w:hAnsi="Arial" w:cs="Arial"/>
          <w:b/>
          <w:bCs/>
          <w:sz w:val="32"/>
          <w:szCs w:val="32"/>
        </w:rPr>
        <w:t xml:space="preserve"> </w:t>
      </w:r>
      <w:r w:rsidRPr="00B7735C">
        <w:rPr>
          <w:rFonts w:ascii="Arial" w:hAnsi="Arial" w:cs="Arial"/>
          <w:b/>
          <w:bCs/>
          <w:sz w:val="32"/>
          <w:szCs w:val="32"/>
        </w:rPr>
        <w:t>ОПИСАНИЕ</w:t>
      </w:r>
      <w:r>
        <w:rPr>
          <w:rFonts w:ascii="Arial" w:hAnsi="Arial" w:cs="Arial"/>
          <w:b/>
          <w:bCs/>
          <w:sz w:val="32"/>
          <w:szCs w:val="32"/>
        </w:rPr>
        <w:t xml:space="preserve"> </w:t>
      </w:r>
      <w:r w:rsidRPr="00B7735C">
        <w:rPr>
          <w:rFonts w:ascii="Arial" w:hAnsi="Arial" w:cs="Arial"/>
          <w:b/>
          <w:bCs/>
          <w:sz w:val="32"/>
          <w:szCs w:val="32"/>
        </w:rPr>
        <w:t>МЕР</w:t>
      </w:r>
      <w:r>
        <w:rPr>
          <w:rFonts w:ascii="Arial" w:hAnsi="Arial" w:cs="Arial"/>
          <w:b/>
          <w:bCs/>
          <w:sz w:val="32"/>
          <w:szCs w:val="32"/>
        </w:rPr>
        <w:t xml:space="preserve"> </w:t>
      </w:r>
      <w:r w:rsidRPr="00B7735C">
        <w:rPr>
          <w:rFonts w:ascii="Arial" w:hAnsi="Arial" w:cs="Arial"/>
          <w:b/>
          <w:bCs/>
          <w:sz w:val="32"/>
          <w:szCs w:val="32"/>
        </w:rPr>
        <w:t>УПРАВЛЕНИЯ</w:t>
      </w:r>
      <w:r>
        <w:rPr>
          <w:rFonts w:ascii="Arial" w:hAnsi="Arial" w:cs="Arial"/>
          <w:b/>
          <w:bCs/>
          <w:sz w:val="32"/>
          <w:szCs w:val="32"/>
        </w:rPr>
        <w:t xml:space="preserve"> </w:t>
      </w:r>
      <w:r w:rsidRPr="00B7735C">
        <w:rPr>
          <w:rFonts w:ascii="Arial" w:hAnsi="Arial" w:cs="Arial"/>
          <w:b/>
          <w:bCs/>
          <w:sz w:val="32"/>
          <w:szCs w:val="32"/>
        </w:rPr>
        <w:t>РИСКАМИ</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p>
    <w:p w:rsidR="00054796" w:rsidRPr="00B7735C" w:rsidRDefault="00054796" w:rsidP="00BC2171">
      <w:pPr>
        <w:jc w:val="center"/>
        <w:rPr>
          <w:rFonts w:ascii="Arial" w:hAnsi="Arial" w:cs="Arial"/>
          <w:b/>
          <w:sz w:val="32"/>
          <w:szCs w:val="32"/>
        </w:rPr>
      </w:pP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054796" w:rsidRPr="00BF3DCD" w:rsidTr="00351A29">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lastRenderedPageBreak/>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054796" w:rsidRPr="00BF3DCD" w:rsidTr="00351A2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054796" w:rsidRPr="00BF3DCD" w:rsidTr="00351A2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054796" w:rsidRPr="00BF3DCD" w:rsidRDefault="00054796" w:rsidP="00351A29">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054796" w:rsidRPr="00BF3DCD" w:rsidTr="00351A29">
        <w:tc>
          <w:tcPr>
            <w:tcW w:w="2975"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ind w:firstLine="67"/>
              <w:jc w:val="center"/>
              <w:rPr>
                <w:rFonts w:ascii="Arial" w:hAnsi="Arial" w:cs="Arial"/>
                <w:sz w:val="22"/>
                <w:szCs w:val="22"/>
                <w:lang w:eastAsia="en-US"/>
              </w:rPr>
            </w:pPr>
            <w:r>
              <w:rPr>
                <w:rFonts w:ascii="Arial" w:hAnsi="Arial" w:cs="Arial"/>
              </w:rPr>
              <w:t>12310,6</w:t>
            </w:r>
          </w:p>
        </w:tc>
        <w:tc>
          <w:tcPr>
            <w:tcW w:w="1080"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335,8</w:t>
            </w:r>
          </w:p>
        </w:tc>
        <w:tc>
          <w:tcPr>
            <w:tcW w:w="1191"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6430,1</w:t>
            </w:r>
          </w:p>
        </w:tc>
        <w:tc>
          <w:tcPr>
            <w:tcW w:w="1080" w:type="dxa"/>
            <w:tcBorders>
              <w:top w:val="nil"/>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5544,7</w:t>
            </w:r>
          </w:p>
        </w:tc>
        <w:tc>
          <w:tcPr>
            <w:tcW w:w="1438" w:type="dxa"/>
            <w:tcBorders>
              <w:top w:val="nil"/>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sidRPr="00BF3DCD">
              <w:rPr>
                <w:rFonts w:ascii="Arial" w:hAnsi="Arial" w:cs="Arial"/>
                <w:sz w:val="22"/>
                <w:szCs w:val="22"/>
              </w:rPr>
              <w:t>0,0</w:t>
            </w:r>
          </w:p>
        </w:tc>
      </w:tr>
      <w:tr w:rsidR="00054796" w:rsidRPr="00BF3DCD" w:rsidTr="00351A29">
        <w:tc>
          <w:tcPr>
            <w:tcW w:w="2975"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rsidR="00054796" w:rsidRPr="00BF3DCD" w:rsidRDefault="00054796" w:rsidP="00351A29">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054796" w:rsidRPr="00BF3DCD" w:rsidRDefault="00054796" w:rsidP="00351A29">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rsidR="00054796" w:rsidRPr="00BF3DCD" w:rsidRDefault="00054796" w:rsidP="00351A29">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054796" w:rsidRPr="00BF3DCD" w:rsidRDefault="00054796" w:rsidP="00351A29">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rsidR="00054796" w:rsidRPr="00BF3DCD" w:rsidRDefault="00054796" w:rsidP="00351A29">
            <w:pPr>
              <w:rPr>
                <w:rFonts w:ascii="Arial" w:hAnsi="Arial" w:cs="Arial"/>
                <w:sz w:val="22"/>
                <w:szCs w:val="22"/>
              </w:rPr>
            </w:pP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4796" w:rsidRPr="00BF3DCD" w:rsidRDefault="00054796" w:rsidP="00351A29">
            <w:pPr>
              <w:spacing w:line="276" w:lineRule="auto"/>
              <w:jc w:val="center"/>
              <w:rPr>
                <w:rFonts w:ascii="Arial" w:hAnsi="Arial" w:cs="Arial"/>
                <w:b/>
                <w:sz w:val="22"/>
                <w:szCs w:val="22"/>
                <w:lang w:eastAsia="en-US"/>
              </w:rPr>
            </w:pPr>
            <w:r>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1480,3</w:t>
            </w:r>
          </w:p>
        </w:tc>
        <w:tc>
          <w:tcPr>
            <w:tcW w:w="1080"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11,0</w:t>
            </w:r>
          </w:p>
        </w:tc>
        <w:tc>
          <w:tcPr>
            <w:tcW w:w="1191"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264,1</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1205,2</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rPr>
              <w:t>1415,9</w:t>
            </w:r>
          </w:p>
        </w:tc>
        <w:tc>
          <w:tcPr>
            <w:tcW w:w="1080"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rPr>
              <w:t>8,3</w:t>
            </w:r>
          </w:p>
        </w:tc>
        <w:tc>
          <w:tcPr>
            <w:tcW w:w="1191"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rPr>
              <w:t>269</w:t>
            </w:r>
            <w:r w:rsidRPr="00F93D5E">
              <w:rPr>
                <w:rFonts w:ascii="Arial" w:hAnsi="Arial" w:cs="Arial"/>
              </w:rPr>
              <w:t>,</w:t>
            </w:r>
            <w:r>
              <w:rPr>
                <w:rFonts w:ascii="Arial" w:hAnsi="Arial" w:cs="Arial"/>
              </w:rPr>
              <w:t>7</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rPr>
              <w:t>1137</w:t>
            </w:r>
            <w:r w:rsidRPr="00F93D5E">
              <w:rPr>
                <w:rFonts w:ascii="Arial" w:hAnsi="Arial" w:cs="Arial"/>
              </w:rPr>
              <w:t>,</w:t>
            </w:r>
            <w:r>
              <w:rPr>
                <w:rFonts w:ascii="Arial" w:hAnsi="Arial" w:cs="Arial"/>
              </w:rPr>
              <w:t>9</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rPr>
              <w:t>2338,9</w:t>
            </w:r>
          </w:p>
        </w:tc>
        <w:tc>
          <w:tcPr>
            <w:tcW w:w="1080"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16,5</w:t>
            </w:r>
          </w:p>
        </w:tc>
        <w:tc>
          <w:tcPr>
            <w:tcW w:w="1191" w:type="dxa"/>
            <w:tcBorders>
              <w:top w:val="single" w:sz="4" w:space="0" w:color="auto"/>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rPr>
              <w:t>535,6</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rPr>
              <w:t>1786,8</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sz w:val="22"/>
                <w:szCs w:val="22"/>
                <w:lang w:eastAsia="en-US"/>
              </w:rPr>
              <w:t>1875,5</w:t>
            </w:r>
          </w:p>
        </w:tc>
        <w:tc>
          <w:tcPr>
            <w:tcW w:w="1080"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100</w:t>
            </w:r>
            <w:r w:rsidRPr="00BF3DCD">
              <w:rPr>
                <w:rFonts w:ascii="Arial" w:hAnsi="Arial" w:cs="Arial"/>
                <w:sz w:val="22"/>
                <w:szCs w:val="22"/>
                <w:lang w:eastAsia="en-US"/>
              </w:rPr>
              <w:t>,0</w:t>
            </w:r>
          </w:p>
        </w:tc>
        <w:tc>
          <w:tcPr>
            <w:tcW w:w="1191" w:type="dxa"/>
            <w:tcBorders>
              <w:top w:val="nil"/>
              <w:left w:val="single" w:sz="4" w:space="0" w:color="auto"/>
              <w:bottom w:val="single" w:sz="4" w:space="0" w:color="auto"/>
              <w:right w:val="single" w:sz="4" w:space="0" w:color="auto"/>
            </w:tcBorders>
            <w:hideMark/>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360,7</w:t>
            </w:r>
          </w:p>
        </w:tc>
        <w:tc>
          <w:tcPr>
            <w:tcW w:w="1080" w:type="dxa"/>
            <w:tcBorders>
              <w:top w:val="nil"/>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1414,8</w:t>
            </w:r>
          </w:p>
        </w:tc>
        <w:tc>
          <w:tcPr>
            <w:tcW w:w="1438" w:type="dxa"/>
            <w:tcBorders>
              <w:top w:val="nil"/>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w:t>
            </w:r>
            <w:r w:rsidRPr="00BF3DCD">
              <w:rPr>
                <w:rFonts w:ascii="Arial" w:hAnsi="Arial" w:cs="Arial"/>
                <w:b/>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100,0</w:t>
            </w:r>
          </w:p>
        </w:tc>
        <w:tc>
          <w:tcPr>
            <w:tcW w:w="1191"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2500,0</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r w:rsidR="00054796" w:rsidRPr="00BF3DCD" w:rsidTr="00351A29">
        <w:tc>
          <w:tcPr>
            <w:tcW w:w="2975"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ind w:firstLine="42"/>
              <w:jc w:val="center"/>
              <w:rPr>
                <w:rFonts w:ascii="Arial" w:hAnsi="Arial" w:cs="Arial"/>
                <w:b/>
                <w:sz w:val="22"/>
                <w:szCs w:val="22"/>
                <w:lang w:eastAsia="en-US"/>
              </w:rPr>
            </w:pPr>
            <w:r>
              <w:rPr>
                <w:rFonts w:ascii="Arial" w:hAnsi="Arial" w:cs="Arial"/>
                <w:b/>
                <w:sz w:val="22"/>
                <w:szCs w:val="22"/>
                <w:lang w:eastAsia="en-US"/>
              </w:rPr>
              <w:t>2600,0</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ind w:firstLine="42"/>
              <w:jc w:val="center"/>
              <w:rPr>
                <w:rFonts w:ascii="Arial" w:hAnsi="Arial" w:cs="Arial"/>
                <w:sz w:val="22"/>
                <w:szCs w:val="22"/>
                <w:lang w:eastAsia="en-US"/>
              </w:rPr>
            </w:pPr>
            <w:r>
              <w:rPr>
                <w:rFonts w:ascii="Arial" w:hAnsi="Arial" w:cs="Arial"/>
                <w:sz w:val="22"/>
                <w:szCs w:val="22"/>
                <w:lang w:eastAsia="en-US"/>
              </w:rPr>
              <w:t>100,0</w:t>
            </w:r>
          </w:p>
        </w:tc>
        <w:tc>
          <w:tcPr>
            <w:tcW w:w="1191"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spacing w:line="276" w:lineRule="auto"/>
              <w:jc w:val="center"/>
              <w:rPr>
                <w:rFonts w:ascii="Arial" w:hAnsi="Arial" w:cs="Arial"/>
                <w:sz w:val="22"/>
                <w:szCs w:val="22"/>
                <w:lang w:eastAsia="en-US"/>
              </w:rPr>
            </w:pPr>
            <w:r>
              <w:rPr>
                <w:rFonts w:ascii="Arial" w:hAnsi="Arial" w:cs="Arial"/>
                <w:sz w:val="22"/>
                <w:szCs w:val="22"/>
                <w:lang w:eastAsia="en-US"/>
              </w:rPr>
              <w:t>2500,0</w:t>
            </w:r>
          </w:p>
        </w:tc>
        <w:tc>
          <w:tcPr>
            <w:tcW w:w="1080"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054796" w:rsidRPr="00BF3DCD" w:rsidRDefault="00054796" w:rsidP="00351A29">
            <w:pPr>
              <w:jc w:val="center"/>
              <w:rPr>
                <w:rFonts w:ascii="Arial" w:hAnsi="Arial" w:cs="Arial"/>
                <w:sz w:val="22"/>
                <w:szCs w:val="22"/>
              </w:rPr>
            </w:pPr>
            <w:r>
              <w:rPr>
                <w:rFonts w:ascii="Arial" w:hAnsi="Arial" w:cs="Arial"/>
                <w:sz w:val="22"/>
                <w:szCs w:val="22"/>
              </w:rPr>
              <w:t>0,0</w:t>
            </w:r>
          </w:p>
        </w:tc>
      </w:tr>
    </w:tbl>
    <w:p w:rsidR="00BC2171" w:rsidRDefault="00BC2171" w:rsidP="00BC2171">
      <w:pPr>
        <w:ind w:firstLine="709"/>
        <w:rPr>
          <w:sz w:val="28"/>
          <w:szCs w:val="28"/>
        </w:rPr>
      </w:pPr>
    </w:p>
    <w:p w:rsidR="00BC2171" w:rsidRDefault="00BC2171" w:rsidP="00BC2171">
      <w:pPr>
        <w:ind w:firstLine="709"/>
        <w:jc w:val="both"/>
        <w:rPr>
          <w:rFonts w:ascii="Arial" w:hAnsi="Arial" w:cs="Arial"/>
        </w:rPr>
      </w:pPr>
      <w:r w:rsidRPr="00B7735C">
        <w:rPr>
          <w:rFonts w:ascii="Arial" w:hAnsi="Arial" w:cs="Arial"/>
        </w:rPr>
        <w:t>Реализация</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связана</w:t>
      </w:r>
      <w:r>
        <w:rPr>
          <w:rFonts w:ascii="Arial" w:hAnsi="Arial" w:cs="Arial"/>
        </w:rPr>
        <w:t xml:space="preserve"> </w:t>
      </w:r>
      <w:r w:rsidRPr="00B7735C">
        <w:rPr>
          <w:rFonts w:ascii="Arial" w:hAnsi="Arial" w:cs="Arial"/>
        </w:rPr>
        <w:t>с</w:t>
      </w:r>
      <w:r>
        <w:rPr>
          <w:rFonts w:ascii="Arial" w:hAnsi="Arial" w:cs="Arial"/>
        </w:rPr>
        <w:t xml:space="preserve"> </w:t>
      </w:r>
      <w:r w:rsidRPr="00B7735C">
        <w:rPr>
          <w:rFonts w:ascii="Arial" w:hAnsi="Arial" w:cs="Arial"/>
        </w:rPr>
        <w:t>рисками,</w:t>
      </w:r>
      <w:r>
        <w:rPr>
          <w:rFonts w:ascii="Arial" w:hAnsi="Arial" w:cs="Arial"/>
        </w:rPr>
        <w:t xml:space="preserve"> </w:t>
      </w:r>
      <w:r w:rsidRPr="00B7735C">
        <w:rPr>
          <w:rFonts w:ascii="Arial" w:hAnsi="Arial" w:cs="Arial"/>
        </w:rPr>
        <w:t>обусловленными</w:t>
      </w:r>
      <w:r>
        <w:rPr>
          <w:rFonts w:ascii="Arial" w:hAnsi="Arial" w:cs="Arial"/>
        </w:rPr>
        <w:t xml:space="preserve"> </w:t>
      </w:r>
      <w:r w:rsidRPr="00B7735C">
        <w:rPr>
          <w:rFonts w:ascii="Arial" w:hAnsi="Arial" w:cs="Arial"/>
        </w:rPr>
        <w:t>как</w:t>
      </w:r>
      <w:r>
        <w:rPr>
          <w:rFonts w:ascii="Arial" w:hAnsi="Arial" w:cs="Arial"/>
        </w:rPr>
        <w:t xml:space="preserve"> </w:t>
      </w:r>
      <w:r w:rsidRPr="00B7735C">
        <w:rPr>
          <w:rFonts w:ascii="Arial" w:hAnsi="Arial" w:cs="Arial"/>
        </w:rPr>
        <w:t>внутренними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(организационные</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так</w:t>
      </w:r>
      <w:r>
        <w:rPr>
          <w:rFonts w:ascii="Arial" w:hAnsi="Arial" w:cs="Arial"/>
        </w:rPr>
        <w:t xml:space="preserve"> </w:t>
      </w:r>
      <w:r w:rsidRPr="00B7735C">
        <w:rPr>
          <w:rFonts w:ascii="Arial" w:hAnsi="Arial" w:cs="Arial"/>
        </w:rPr>
        <w:t>внешними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(изменения</w:t>
      </w:r>
      <w:r>
        <w:rPr>
          <w:rFonts w:ascii="Arial" w:hAnsi="Arial" w:cs="Arial"/>
        </w:rPr>
        <w:t xml:space="preserve"> </w:t>
      </w:r>
      <w:r w:rsidRPr="00B7735C">
        <w:rPr>
          <w:rFonts w:ascii="Arial" w:hAnsi="Arial" w:cs="Arial"/>
        </w:rPr>
        <w:t>законодательства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внешней</w:t>
      </w:r>
      <w:r>
        <w:rPr>
          <w:rFonts w:ascii="Arial" w:hAnsi="Arial" w:cs="Arial"/>
        </w:rPr>
        <w:t xml:space="preserve"> </w:t>
      </w:r>
      <w:r w:rsidRPr="00B7735C">
        <w:rPr>
          <w:rFonts w:ascii="Arial" w:hAnsi="Arial" w:cs="Arial"/>
        </w:rPr>
        <w:t>экономической</w:t>
      </w:r>
      <w:r>
        <w:rPr>
          <w:rFonts w:ascii="Arial" w:hAnsi="Arial" w:cs="Arial"/>
        </w:rPr>
        <w:t xml:space="preserve"> </w:t>
      </w:r>
      <w:r w:rsidRPr="00B7735C">
        <w:rPr>
          <w:rFonts w:ascii="Arial" w:hAnsi="Arial" w:cs="Arial"/>
        </w:rPr>
        <w:t>ситуации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финансового</w:t>
      </w:r>
      <w:r>
        <w:rPr>
          <w:rFonts w:ascii="Arial" w:hAnsi="Arial" w:cs="Arial"/>
        </w:rPr>
        <w:t xml:space="preserve"> </w:t>
      </w:r>
      <w:r w:rsidRPr="00B7735C">
        <w:rPr>
          <w:rFonts w:ascii="Arial" w:hAnsi="Arial" w:cs="Arial"/>
        </w:rPr>
        <w:t>обеспечения).</w:t>
      </w:r>
      <w:r>
        <w:rPr>
          <w:rFonts w:ascii="Arial" w:hAnsi="Arial" w:cs="Arial"/>
        </w:rPr>
        <w:t xml:space="preserve"> </w:t>
      </w:r>
      <w:r w:rsidRPr="00B7735C">
        <w:rPr>
          <w:rFonts w:ascii="Arial" w:hAnsi="Arial" w:cs="Arial"/>
        </w:rPr>
        <w:t>Комплексная</w:t>
      </w:r>
      <w:r>
        <w:rPr>
          <w:rFonts w:ascii="Arial" w:hAnsi="Arial" w:cs="Arial"/>
        </w:rPr>
        <w:t xml:space="preserve"> </w:t>
      </w:r>
      <w:r w:rsidRPr="00B7735C">
        <w:rPr>
          <w:rFonts w:ascii="Arial" w:hAnsi="Arial" w:cs="Arial"/>
        </w:rPr>
        <w:t>оценка</w:t>
      </w:r>
      <w:r>
        <w:rPr>
          <w:rFonts w:ascii="Arial" w:hAnsi="Arial" w:cs="Arial"/>
        </w:rPr>
        <w:t xml:space="preserve"> </w:t>
      </w:r>
      <w:r w:rsidRPr="00B7735C">
        <w:rPr>
          <w:rFonts w:ascii="Arial" w:hAnsi="Arial" w:cs="Arial"/>
        </w:rPr>
        <w:t>рисков,</w:t>
      </w:r>
      <w:r>
        <w:rPr>
          <w:rFonts w:ascii="Arial" w:hAnsi="Arial" w:cs="Arial"/>
        </w:rPr>
        <w:t xml:space="preserve"> </w:t>
      </w:r>
      <w:r w:rsidRPr="00B7735C">
        <w:rPr>
          <w:rFonts w:ascii="Arial" w:hAnsi="Arial" w:cs="Arial"/>
        </w:rPr>
        <w:t>возникающих</w:t>
      </w:r>
      <w:r>
        <w:rPr>
          <w:rFonts w:ascii="Arial" w:hAnsi="Arial" w:cs="Arial"/>
        </w:rPr>
        <w:t xml:space="preserve"> </w:t>
      </w:r>
      <w:r w:rsidRPr="00B7735C">
        <w:rPr>
          <w:rFonts w:ascii="Arial" w:hAnsi="Arial" w:cs="Arial"/>
        </w:rPr>
        <w:t>при</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приведена</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таблице</w:t>
      </w:r>
      <w:r>
        <w:rPr>
          <w:rFonts w:ascii="Arial" w:hAnsi="Arial" w:cs="Arial"/>
        </w:rPr>
        <w:t xml:space="preserve"> </w:t>
      </w:r>
      <w:r w:rsidRPr="00B7735C">
        <w:rPr>
          <w:rFonts w:ascii="Arial" w:hAnsi="Arial" w:cs="Arial"/>
        </w:rPr>
        <w:t>4:</w:t>
      </w:r>
    </w:p>
    <w:p w:rsidR="00C534E4" w:rsidRDefault="00C534E4" w:rsidP="00BC2171">
      <w:pPr>
        <w:jc w:val="right"/>
        <w:rPr>
          <w:rFonts w:ascii="Arial" w:hAnsi="Arial" w:cs="Arial"/>
        </w:rPr>
      </w:pPr>
    </w:p>
    <w:p w:rsidR="00BC2171" w:rsidRPr="00F40EB8" w:rsidRDefault="00BC2171" w:rsidP="00BC2171">
      <w:pPr>
        <w:jc w:val="right"/>
        <w:rPr>
          <w:rFonts w:ascii="Arial" w:hAnsi="Arial" w:cs="Arial"/>
        </w:rPr>
      </w:pPr>
      <w:r w:rsidRPr="00F40EB8">
        <w:rPr>
          <w:rFonts w:ascii="Arial" w:hAnsi="Arial" w:cs="Arial"/>
        </w:rPr>
        <w:t>Табл. 4</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КОМПЛЕКСНАЯ</w:t>
      </w:r>
      <w:r>
        <w:rPr>
          <w:rFonts w:ascii="Arial" w:hAnsi="Arial" w:cs="Arial"/>
          <w:b/>
          <w:sz w:val="32"/>
          <w:szCs w:val="32"/>
        </w:rPr>
        <w:t xml:space="preserve"> </w:t>
      </w:r>
      <w:r w:rsidRPr="00B7735C">
        <w:rPr>
          <w:rFonts w:ascii="Arial" w:hAnsi="Arial" w:cs="Arial"/>
          <w:b/>
          <w:sz w:val="32"/>
          <w:szCs w:val="32"/>
        </w:rPr>
        <w:t>ОЦЕНКА</w:t>
      </w:r>
      <w:r>
        <w:rPr>
          <w:rFonts w:ascii="Arial" w:hAnsi="Arial" w:cs="Arial"/>
          <w:b/>
          <w:sz w:val="32"/>
          <w:szCs w:val="32"/>
        </w:rPr>
        <w:t xml:space="preserve"> </w:t>
      </w:r>
      <w:r w:rsidRPr="00B7735C">
        <w:rPr>
          <w:rFonts w:ascii="Arial" w:hAnsi="Arial" w:cs="Arial"/>
          <w:b/>
          <w:sz w:val="32"/>
          <w:szCs w:val="32"/>
        </w:rPr>
        <w:t>РИСКОВ,</w:t>
      </w:r>
      <w:r>
        <w:rPr>
          <w:rFonts w:ascii="Arial" w:hAnsi="Arial" w:cs="Arial"/>
          <w:b/>
          <w:sz w:val="32"/>
          <w:szCs w:val="32"/>
        </w:rPr>
        <w:t xml:space="preserve"> </w:t>
      </w:r>
      <w:r w:rsidRPr="00B7735C">
        <w:rPr>
          <w:rFonts w:ascii="Arial" w:hAnsi="Arial" w:cs="Arial"/>
          <w:b/>
          <w:sz w:val="32"/>
          <w:szCs w:val="32"/>
        </w:rPr>
        <w:t>ВОЗНИКАЮЩИХ</w:t>
      </w:r>
      <w:r>
        <w:rPr>
          <w:rFonts w:ascii="Arial" w:hAnsi="Arial" w:cs="Arial"/>
          <w:b/>
          <w:sz w:val="32"/>
          <w:szCs w:val="32"/>
        </w:rPr>
        <w:t xml:space="preserve"> </w:t>
      </w:r>
      <w:r w:rsidRPr="00B7735C">
        <w:rPr>
          <w:rFonts w:ascii="Arial" w:hAnsi="Arial" w:cs="Arial"/>
          <w:b/>
          <w:sz w:val="32"/>
          <w:szCs w:val="32"/>
        </w:rPr>
        <w:t>ПРИ</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r w:rsidRPr="00B7735C">
        <w:rPr>
          <w:rFonts w:ascii="Arial" w:hAnsi="Arial" w:cs="Arial"/>
          <w:b/>
          <w:sz w:val="32"/>
          <w:szCs w:val="32"/>
        </w:rPr>
        <w:t>МЕРОПРИЯТИЙ</w:t>
      </w:r>
      <w:r>
        <w:rPr>
          <w:rFonts w:ascii="Arial" w:hAnsi="Arial" w:cs="Arial"/>
          <w:b/>
          <w:sz w:val="32"/>
          <w:szCs w:val="32"/>
        </w:rPr>
        <w:t xml:space="preserve"> </w:t>
      </w: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Default="00BC2171" w:rsidP="00BC2171">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BC2171" w:rsidRPr="00F40EB8" w:rsidTr="008804AD">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Меры по снижению рисков</w:t>
            </w:r>
          </w:p>
        </w:tc>
      </w:tr>
      <w:tr w:rsidR="00BC2171" w:rsidRPr="00F40EB8" w:rsidTr="008804AD">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Риски изменения законодательства</w:t>
            </w:r>
          </w:p>
        </w:tc>
      </w:tr>
      <w:tr w:rsidR="00BC2171" w:rsidRPr="00F40EB8" w:rsidTr="008804AD">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sz w:val="22"/>
                <w:szCs w:val="22"/>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Карлукского муниципального образования</w:t>
            </w:r>
            <w:r>
              <w:rPr>
                <w:rFonts w:ascii="Arial" w:hAnsi="Arial" w:cs="Arial"/>
                <w:sz w:val="22"/>
                <w:szCs w:val="22"/>
                <w:lang w:eastAsia="en-US"/>
              </w:rPr>
              <w:t xml:space="preserve"> </w:t>
            </w:r>
            <w:r w:rsidRPr="00F40EB8">
              <w:rPr>
                <w:rFonts w:ascii="Arial" w:hAnsi="Arial" w:cs="Arial"/>
                <w:sz w:val="22"/>
                <w:szCs w:val="22"/>
                <w:lang w:eastAsia="en-US"/>
              </w:rPr>
              <w:t>в сфере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b/>
                <w:sz w:val="22"/>
                <w:szCs w:val="22"/>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b/>
                <w:sz w:val="22"/>
                <w:szCs w:val="22"/>
                <w:lang w:eastAsia="en-US"/>
              </w:rPr>
            </w:pPr>
            <w:r w:rsidRPr="00F40EB8">
              <w:rPr>
                <w:rFonts w:ascii="Arial" w:hAnsi="Arial" w:cs="Arial"/>
                <w:b/>
                <w:sz w:val="22"/>
                <w:szCs w:val="22"/>
                <w:lang w:eastAsia="en-US"/>
              </w:rPr>
              <w:t>Социальные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Активное участие, с применением всех форм вовлечения граждан, организаций в процесс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Финансовые, бюджетные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Организационные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 xml:space="preserve">Несвоевременное принятие управленческих решений в </w:t>
            </w:r>
            <w:r w:rsidRPr="00F40EB8">
              <w:rPr>
                <w:rFonts w:ascii="Arial" w:hAnsi="Arial" w:cs="Arial"/>
                <w:sz w:val="22"/>
                <w:szCs w:val="22"/>
                <w:lang w:eastAsia="en-US"/>
              </w:rPr>
              <w:lastRenderedPageBreak/>
              <w:t>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lastRenderedPageBreak/>
              <w:t xml:space="preserve">Оперативное реагирование на выявленные недостатки в процедурах управления, контроля и </w:t>
            </w:r>
            <w:r w:rsidRPr="00F40EB8">
              <w:rPr>
                <w:rFonts w:ascii="Arial" w:hAnsi="Arial" w:cs="Arial"/>
                <w:sz w:val="22"/>
                <w:szCs w:val="22"/>
                <w:lang w:eastAsia="en-US"/>
              </w:rPr>
              <w:lastRenderedPageBreak/>
              <w:t>кадрового обеспечения реализации муниципальной программы.</w:t>
            </w:r>
          </w:p>
        </w:tc>
      </w:tr>
    </w:tbl>
    <w:p w:rsidR="00BC2171" w:rsidRDefault="00BC2171" w:rsidP="00BC2171">
      <w:pPr>
        <w:tabs>
          <w:tab w:val="left" w:pos="720"/>
          <w:tab w:val="left" w:pos="1440"/>
          <w:tab w:val="left" w:pos="6885"/>
        </w:tabs>
        <w:rPr>
          <w:sz w:val="28"/>
          <w:szCs w:val="28"/>
        </w:rPr>
      </w:pPr>
      <w:r>
        <w:rPr>
          <w:sz w:val="28"/>
          <w:szCs w:val="28"/>
        </w:rPr>
        <w:lastRenderedPageBreak/>
        <w:t xml:space="preserve"> </w:t>
      </w:r>
    </w:p>
    <w:p w:rsidR="00BC2171" w:rsidRDefault="00BC2171" w:rsidP="00BC2171">
      <w:pPr>
        <w:jc w:val="center"/>
        <w:rPr>
          <w:rFonts w:ascii="Arial" w:hAnsi="Arial" w:cs="Arial"/>
          <w:b/>
          <w:sz w:val="32"/>
          <w:szCs w:val="32"/>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7.</w:t>
      </w:r>
      <w:r>
        <w:rPr>
          <w:rFonts w:ascii="Arial" w:hAnsi="Arial" w:cs="Arial"/>
          <w:b/>
          <w:sz w:val="32"/>
          <w:szCs w:val="32"/>
        </w:rPr>
        <w:t xml:space="preserve"> </w:t>
      </w:r>
      <w:r w:rsidRPr="00B7735C">
        <w:rPr>
          <w:rFonts w:ascii="Arial" w:hAnsi="Arial" w:cs="Arial"/>
          <w:b/>
          <w:sz w:val="32"/>
          <w:szCs w:val="32"/>
        </w:rPr>
        <w:t>ОЖИДАЕМЫЕ</w:t>
      </w:r>
      <w:r>
        <w:rPr>
          <w:rFonts w:ascii="Arial" w:hAnsi="Arial" w:cs="Arial"/>
          <w:b/>
          <w:sz w:val="32"/>
          <w:szCs w:val="32"/>
        </w:rPr>
        <w:t xml:space="preserve"> </w:t>
      </w:r>
      <w:r w:rsidRPr="00B7735C">
        <w:rPr>
          <w:rFonts w:ascii="Arial" w:hAnsi="Arial" w:cs="Arial"/>
          <w:b/>
          <w:sz w:val="32"/>
          <w:szCs w:val="32"/>
        </w:rPr>
        <w:t>КОНЕЧНЫЕ</w:t>
      </w:r>
      <w:r>
        <w:rPr>
          <w:rFonts w:ascii="Arial" w:hAnsi="Arial" w:cs="Arial"/>
          <w:b/>
          <w:sz w:val="32"/>
          <w:szCs w:val="32"/>
        </w:rPr>
        <w:t xml:space="preserve"> </w:t>
      </w:r>
      <w:r w:rsidRPr="00B7735C">
        <w:rPr>
          <w:rFonts w:ascii="Arial" w:hAnsi="Arial" w:cs="Arial"/>
          <w:b/>
          <w:sz w:val="32"/>
          <w:szCs w:val="32"/>
        </w:rPr>
        <w:t>РЕЗУЛЬТАТЫ</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Pr="00B7735C" w:rsidRDefault="00BC2171" w:rsidP="00BC2171">
      <w:pPr>
        <w:rPr>
          <w:rFonts w:ascii="Arial" w:hAnsi="Arial" w:cs="Arial"/>
          <w:sz w:val="32"/>
          <w:szCs w:val="32"/>
        </w:rPr>
      </w:pP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ходе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планируется</w:t>
      </w:r>
      <w:r>
        <w:rPr>
          <w:rFonts w:ascii="Arial" w:hAnsi="Arial" w:cs="Arial"/>
          <w:sz w:val="24"/>
          <w:szCs w:val="24"/>
        </w:rPr>
        <w:t xml:space="preserve"> </w:t>
      </w:r>
      <w:r w:rsidRPr="00B7735C">
        <w:rPr>
          <w:rFonts w:ascii="Arial" w:hAnsi="Arial" w:cs="Arial"/>
          <w:sz w:val="24"/>
          <w:szCs w:val="24"/>
        </w:rPr>
        <w:t>провести</w:t>
      </w:r>
      <w:r>
        <w:rPr>
          <w:rFonts w:ascii="Arial" w:hAnsi="Arial" w:cs="Arial"/>
          <w:sz w:val="24"/>
          <w:szCs w:val="24"/>
        </w:rPr>
        <w:t xml:space="preserve"> </w:t>
      </w:r>
      <w:r w:rsidRPr="00B7735C">
        <w:rPr>
          <w:rFonts w:ascii="Arial" w:hAnsi="Arial" w:cs="Arial"/>
          <w:sz w:val="24"/>
          <w:szCs w:val="24"/>
        </w:rPr>
        <w:t>благоустройство</w:t>
      </w:r>
      <w:r>
        <w:rPr>
          <w:rFonts w:ascii="Arial" w:hAnsi="Arial" w:cs="Arial"/>
          <w:sz w:val="24"/>
          <w:szCs w:val="24"/>
        </w:rPr>
        <w:t xml:space="preserve"> </w:t>
      </w:r>
      <w:r w:rsidRPr="00B7735C">
        <w:rPr>
          <w:rFonts w:ascii="Arial" w:hAnsi="Arial" w:cs="Arial"/>
          <w:sz w:val="24"/>
          <w:szCs w:val="24"/>
        </w:rPr>
        <w:t>всех</w:t>
      </w:r>
      <w:r>
        <w:rPr>
          <w:rFonts w:ascii="Arial" w:hAnsi="Arial" w:cs="Arial"/>
          <w:sz w:val="24"/>
          <w:szCs w:val="24"/>
        </w:rPr>
        <w:t xml:space="preserve"> </w:t>
      </w:r>
      <w:r w:rsidRPr="00B7735C">
        <w:rPr>
          <w:rFonts w:ascii="Arial" w:hAnsi="Arial" w:cs="Arial"/>
          <w:sz w:val="24"/>
          <w:szCs w:val="24"/>
        </w:rPr>
        <w:t>дворовых</w:t>
      </w:r>
      <w:r>
        <w:rPr>
          <w:rFonts w:ascii="Arial" w:hAnsi="Arial" w:cs="Arial"/>
          <w:sz w:val="24"/>
          <w:szCs w:val="24"/>
        </w:rPr>
        <w:t xml:space="preserve"> </w:t>
      </w:r>
      <w:r w:rsidRPr="00B7735C">
        <w:rPr>
          <w:rFonts w:ascii="Arial" w:hAnsi="Arial" w:cs="Arial"/>
          <w:sz w:val="24"/>
          <w:szCs w:val="24"/>
        </w:rPr>
        <w:t>территорий</w:t>
      </w:r>
      <w:r>
        <w:rPr>
          <w:rFonts w:ascii="Arial" w:hAnsi="Arial" w:cs="Arial"/>
          <w:sz w:val="24"/>
          <w:szCs w:val="24"/>
        </w:rPr>
        <w:t xml:space="preserve"> </w:t>
      </w:r>
      <w:r w:rsidRPr="00B7735C">
        <w:rPr>
          <w:rFonts w:ascii="Arial" w:hAnsi="Arial" w:cs="Arial"/>
          <w:sz w:val="24"/>
          <w:szCs w:val="24"/>
        </w:rPr>
        <w:t>многоквартирных</w:t>
      </w:r>
      <w:r>
        <w:rPr>
          <w:rFonts w:ascii="Arial" w:hAnsi="Arial" w:cs="Arial"/>
          <w:sz w:val="24"/>
          <w:szCs w:val="24"/>
        </w:rPr>
        <w:t xml:space="preserve"> </w:t>
      </w:r>
      <w:r w:rsidRPr="00B7735C">
        <w:rPr>
          <w:rFonts w:ascii="Arial" w:hAnsi="Arial" w:cs="Arial"/>
          <w:sz w:val="24"/>
          <w:szCs w:val="24"/>
        </w:rPr>
        <w:t>домов</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общественных</w:t>
      </w:r>
      <w:r>
        <w:rPr>
          <w:rFonts w:ascii="Arial" w:hAnsi="Arial" w:cs="Arial"/>
          <w:sz w:val="24"/>
          <w:szCs w:val="24"/>
        </w:rPr>
        <w:t xml:space="preserve"> </w:t>
      </w:r>
      <w:r w:rsidRPr="00B7735C">
        <w:rPr>
          <w:rFonts w:ascii="Arial" w:hAnsi="Arial" w:cs="Arial"/>
          <w:sz w:val="24"/>
          <w:szCs w:val="24"/>
        </w:rPr>
        <w:t>территорий.</w:t>
      </w: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Ожидается,</w:t>
      </w:r>
      <w:r>
        <w:rPr>
          <w:rFonts w:ascii="Arial" w:hAnsi="Arial" w:cs="Arial"/>
          <w:sz w:val="24"/>
          <w:szCs w:val="24"/>
        </w:rPr>
        <w:t xml:space="preserve"> </w:t>
      </w:r>
      <w:r w:rsidRPr="00B7735C">
        <w:rPr>
          <w:rFonts w:ascii="Arial" w:hAnsi="Arial" w:cs="Arial"/>
          <w:sz w:val="24"/>
          <w:szCs w:val="24"/>
        </w:rPr>
        <w:t>что</w:t>
      </w:r>
      <w:r>
        <w:rPr>
          <w:rFonts w:ascii="Arial" w:hAnsi="Arial" w:cs="Arial"/>
          <w:sz w:val="24"/>
          <w:szCs w:val="24"/>
        </w:rPr>
        <w:t xml:space="preserve"> </w:t>
      </w: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результате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период</w:t>
      </w:r>
      <w:r>
        <w:rPr>
          <w:rFonts w:ascii="Arial" w:hAnsi="Arial" w:cs="Arial"/>
          <w:sz w:val="24"/>
          <w:szCs w:val="24"/>
        </w:rPr>
        <w:t xml:space="preserve"> </w:t>
      </w:r>
      <w:r w:rsidRPr="00B7735C">
        <w:rPr>
          <w:rFonts w:ascii="Arial" w:hAnsi="Arial" w:cs="Arial"/>
          <w:sz w:val="24"/>
          <w:szCs w:val="24"/>
        </w:rPr>
        <w:t>с</w:t>
      </w:r>
      <w:r>
        <w:rPr>
          <w:rFonts w:ascii="Arial" w:hAnsi="Arial" w:cs="Arial"/>
          <w:sz w:val="24"/>
          <w:szCs w:val="24"/>
        </w:rPr>
        <w:t xml:space="preserve"> </w:t>
      </w:r>
      <w:r w:rsidRPr="00B7735C">
        <w:rPr>
          <w:rFonts w:ascii="Arial" w:hAnsi="Arial" w:cs="Arial"/>
          <w:sz w:val="24"/>
          <w:szCs w:val="24"/>
        </w:rPr>
        <w:t>2018</w:t>
      </w:r>
      <w:r>
        <w:rPr>
          <w:rFonts w:ascii="Arial" w:hAnsi="Arial" w:cs="Arial"/>
          <w:sz w:val="24"/>
          <w:szCs w:val="24"/>
        </w:rPr>
        <w:t xml:space="preserve"> </w:t>
      </w:r>
      <w:r w:rsidRPr="00B7735C">
        <w:rPr>
          <w:rFonts w:ascii="Arial" w:hAnsi="Arial" w:cs="Arial"/>
          <w:sz w:val="24"/>
          <w:szCs w:val="24"/>
        </w:rPr>
        <w:t>по</w:t>
      </w:r>
      <w:r>
        <w:rPr>
          <w:rFonts w:ascii="Arial" w:hAnsi="Arial" w:cs="Arial"/>
          <w:sz w:val="24"/>
          <w:szCs w:val="24"/>
        </w:rPr>
        <w:t xml:space="preserve"> 2024 </w:t>
      </w:r>
      <w:r w:rsidRPr="00B7735C">
        <w:rPr>
          <w:rFonts w:ascii="Arial" w:hAnsi="Arial" w:cs="Arial"/>
          <w:sz w:val="24"/>
          <w:szCs w:val="24"/>
        </w:rPr>
        <w:t>годы</w:t>
      </w:r>
      <w:r>
        <w:rPr>
          <w:rFonts w:ascii="Arial" w:hAnsi="Arial" w:cs="Arial"/>
          <w:sz w:val="24"/>
          <w:szCs w:val="24"/>
        </w:rPr>
        <w:t xml:space="preserve"> </w:t>
      </w:r>
      <w:r w:rsidRPr="00B7735C">
        <w:rPr>
          <w:rFonts w:ascii="Arial" w:hAnsi="Arial" w:cs="Arial"/>
          <w:sz w:val="24"/>
          <w:szCs w:val="24"/>
        </w:rPr>
        <w:t>позволит</w:t>
      </w:r>
      <w:r>
        <w:rPr>
          <w:rFonts w:ascii="Arial" w:hAnsi="Arial" w:cs="Arial"/>
          <w:sz w:val="24"/>
          <w:szCs w:val="24"/>
        </w:rPr>
        <w:t xml:space="preserve"> </w:t>
      </w:r>
      <w:r w:rsidRPr="00B7735C">
        <w:rPr>
          <w:rFonts w:ascii="Arial" w:hAnsi="Arial" w:cs="Arial"/>
          <w:sz w:val="24"/>
          <w:szCs w:val="24"/>
        </w:rPr>
        <w:t>повысить</w:t>
      </w:r>
      <w:r>
        <w:rPr>
          <w:rFonts w:ascii="Arial" w:hAnsi="Arial" w:cs="Arial"/>
          <w:sz w:val="24"/>
          <w:szCs w:val="24"/>
        </w:rPr>
        <w:t xml:space="preserve"> </w:t>
      </w:r>
      <w:r w:rsidRPr="00B7735C">
        <w:rPr>
          <w:rFonts w:ascii="Arial" w:hAnsi="Arial" w:cs="Arial"/>
          <w:sz w:val="24"/>
          <w:szCs w:val="24"/>
        </w:rPr>
        <w:t>уровень</w:t>
      </w:r>
      <w:r>
        <w:rPr>
          <w:rFonts w:ascii="Arial" w:hAnsi="Arial" w:cs="Arial"/>
          <w:sz w:val="24"/>
          <w:szCs w:val="24"/>
        </w:rPr>
        <w:t xml:space="preserve"> </w:t>
      </w:r>
      <w:r w:rsidRPr="00B7735C">
        <w:rPr>
          <w:rFonts w:ascii="Arial" w:hAnsi="Arial" w:cs="Arial"/>
          <w:sz w:val="24"/>
          <w:szCs w:val="24"/>
        </w:rPr>
        <w:t>благоустройства</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совершенствование</w:t>
      </w:r>
      <w:r>
        <w:rPr>
          <w:rFonts w:ascii="Arial" w:hAnsi="Arial" w:cs="Arial"/>
          <w:sz w:val="24"/>
          <w:szCs w:val="24"/>
        </w:rPr>
        <w:t xml:space="preserve"> </w:t>
      </w:r>
      <w:r w:rsidRPr="00B7735C">
        <w:rPr>
          <w:rFonts w:ascii="Arial" w:hAnsi="Arial" w:cs="Arial"/>
          <w:sz w:val="24"/>
          <w:szCs w:val="24"/>
        </w:rPr>
        <w:t>внешнего</w:t>
      </w:r>
      <w:r>
        <w:rPr>
          <w:rFonts w:ascii="Arial" w:hAnsi="Arial" w:cs="Arial"/>
          <w:sz w:val="24"/>
          <w:szCs w:val="24"/>
        </w:rPr>
        <w:t xml:space="preserve"> </w:t>
      </w:r>
      <w:r w:rsidRPr="00B7735C">
        <w:rPr>
          <w:rFonts w:ascii="Arial" w:hAnsi="Arial" w:cs="Arial"/>
          <w:sz w:val="24"/>
          <w:szCs w:val="24"/>
        </w:rPr>
        <w:t>облика</w:t>
      </w:r>
      <w:r>
        <w:rPr>
          <w:rFonts w:ascii="Arial" w:hAnsi="Arial" w:cs="Arial"/>
          <w:sz w:val="24"/>
          <w:szCs w:val="24"/>
        </w:rPr>
        <w:t xml:space="preserve"> </w:t>
      </w:r>
      <w:r w:rsidRPr="00B7735C">
        <w:rPr>
          <w:rFonts w:ascii="Arial" w:hAnsi="Arial" w:cs="Arial"/>
          <w:sz w:val="24"/>
          <w:szCs w:val="24"/>
        </w:rPr>
        <w:t>территории</w:t>
      </w:r>
      <w:r>
        <w:rPr>
          <w:rFonts w:ascii="Arial" w:hAnsi="Arial" w:cs="Arial"/>
          <w:sz w:val="24"/>
          <w:szCs w:val="24"/>
        </w:rPr>
        <w:t xml:space="preserve"> </w:t>
      </w:r>
      <w:r w:rsidRPr="00B7735C">
        <w:rPr>
          <w:rFonts w:ascii="Arial" w:hAnsi="Arial" w:cs="Arial"/>
          <w:sz w:val="24"/>
          <w:szCs w:val="24"/>
        </w:rPr>
        <w:t>Карлукского</w:t>
      </w:r>
      <w:r>
        <w:rPr>
          <w:rFonts w:ascii="Arial" w:hAnsi="Arial" w:cs="Arial"/>
          <w:sz w:val="24"/>
          <w:szCs w:val="24"/>
        </w:rPr>
        <w:t xml:space="preserve"> </w:t>
      </w:r>
      <w:r w:rsidRPr="00B7735C">
        <w:rPr>
          <w:rFonts w:ascii="Arial" w:hAnsi="Arial" w:cs="Arial"/>
          <w:sz w:val="24"/>
          <w:szCs w:val="24"/>
        </w:rPr>
        <w:t>муниципального</w:t>
      </w:r>
      <w:r>
        <w:rPr>
          <w:rFonts w:ascii="Arial" w:hAnsi="Arial" w:cs="Arial"/>
          <w:sz w:val="24"/>
          <w:szCs w:val="24"/>
        </w:rPr>
        <w:t xml:space="preserve"> </w:t>
      </w:r>
      <w:r w:rsidRPr="00B7735C">
        <w:rPr>
          <w:rFonts w:ascii="Arial" w:hAnsi="Arial" w:cs="Arial"/>
          <w:sz w:val="24"/>
          <w:szCs w:val="24"/>
        </w:rPr>
        <w:t>образования</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счет:</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обустройства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благоустройство</w:t>
      </w:r>
      <w:r>
        <w:rPr>
          <w:rFonts w:ascii="Arial" w:hAnsi="Arial" w:cs="Arial"/>
        </w:rPr>
        <w:t xml:space="preserve"> </w:t>
      </w:r>
      <w:r w:rsidRPr="00B7735C">
        <w:rPr>
          <w:rFonts w:ascii="Arial" w:hAnsi="Arial" w:cs="Arial"/>
        </w:rPr>
        <w:t>общественных</w:t>
      </w:r>
      <w:r>
        <w:rPr>
          <w:rFonts w:ascii="Arial" w:hAnsi="Arial" w:cs="Arial"/>
        </w:rPr>
        <w:t xml:space="preserve"> </w:t>
      </w:r>
      <w:r w:rsidRPr="00B7735C">
        <w:rPr>
          <w:rFonts w:ascii="Arial" w:hAnsi="Arial" w:cs="Arial"/>
        </w:rPr>
        <w:t>территорий;</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комплексного</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жизни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на</w:t>
      </w:r>
      <w:r>
        <w:rPr>
          <w:rFonts w:ascii="Arial" w:hAnsi="Arial" w:cs="Arial"/>
        </w:rPr>
        <w:t xml:space="preserve"> </w:t>
      </w:r>
      <w:r w:rsidRPr="00B7735C">
        <w:rPr>
          <w:rFonts w:ascii="Arial" w:hAnsi="Arial" w:cs="Arial"/>
        </w:rPr>
        <w:t>территории</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эстетического</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формирование</w:t>
      </w:r>
      <w:r>
        <w:rPr>
          <w:rFonts w:ascii="Arial" w:hAnsi="Arial" w:cs="Arial"/>
        </w:rPr>
        <w:t xml:space="preserve"> </w:t>
      </w:r>
      <w:r w:rsidRPr="00B7735C">
        <w:rPr>
          <w:rFonts w:ascii="Arial" w:hAnsi="Arial" w:cs="Arial"/>
        </w:rPr>
        <w:t>современного</w:t>
      </w:r>
      <w:r>
        <w:rPr>
          <w:rFonts w:ascii="Arial" w:hAnsi="Arial" w:cs="Arial"/>
        </w:rPr>
        <w:t xml:space="preserve"> </w:t>
      </w:r>
      <w:r w:rsidRPr="00B7735C">
        <w:rPr>
          <w:rFonts w:ascii="Arial" w:hAnsi="Arial" w:cs="Arial"/>
        </w:rPr>
        <w:t>облика,</w:t>
      </w:r>
      <w:r>
        <w:rPr>
          <w:rFonts w:ascii="Arial" w:hAnsi="Arial" w:cs="Arial"/>
        </w:rPr>
        <w:t xml:space="preserve"> </w:t>
      </w:r>
      <w:r w:rsidRPr="00B7735C">
        <w:rPr>
          <w:rFonts w:ascii="Arial" w:hAnsi="Arial" w:cs="Arial"/>
        </w:rPr>
        <w:t>сочетающего</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себе</w:t>
      </w:r>
      <w:r>
        <w:rPr>
          <w:rFonts w:ascii="Arial" w:hAnsi="Arial" w:cs="Arial"/>
        </w:rPr>
        <w:t xml:space="preserve"> </w:t>
      </w:r>
      <w:r w:rsidRPr="00B7735C">
        <w:rPr>
          <w:rFonts w:ascii="Arial" w:hAnsi="Arial" w:cs="Arial"/>
        </w:rPr>
        <w:t>элементы</w:t>
      </w:r>
      <w:r>
        <w:rPr>
          <w:rFonts w:ascii="Arial" w:hAnsi="Arial" w:cs="Arial"/>
        </w:rPr>
        <w:t xml:space="preserve"> </w:t>
      </w:r>
      <w:r w:rsidRPr="00B7735C">
        <w:rPr>
          <w:rFonts w:ascii="Arial" w:hAnsi="Arial" w:cs="Arial"/>
        </w:rPr>
        <w:t>новизны</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привлекательности;</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создание</w:t>
      </w:r>
      <w:r>
        <w:rPr>
          <w:rFonts w:ascii="Arial" w:hAnsi="Arial" w:cs="Arial"/>
        </w:rPr>
        <w:t xml:space="preserve"> </w:t>
      </w:r>
      <w:r w:rsidRPr="00B7735C">
        <w:rPr>
          <w:rFonts w:ascii="Arial" w:hAnsi="Arial" w:cs="Arial"/>
        </w:rPr>
        <w:t>благоприятных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комфортных</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проживания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населения;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 </w:t>
      </w:r>
      <w:r w:rsidRPr="00B7735C">
        <w:rPr>
          <w:rFonts w:ascii="Arial" w:hAnsi="Arial" w:cs="Arial"/>
        </w:rPr>
        <w:t>повышение</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доступности</w:t>
      </w:r>
      <w:r>
        <w:rPr>
          <w:rFonts w:ascii="Arial" w:hAnsi="Arial" w:cs="Arial"/>
        </w:rPr>
        <w:t xml:space="preserve"> </w:t>
      </w:r>
      <w:r w:rsidRPr="00B7735C">
        <w:rPr>
          <w:rFonts w:ascii="Arial" w:hAnsi="Arial" w:cs="Arial"/>
        </w:rPr>
        <w:t>информации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информирования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r>
        <w:rPr>
          <w:rFonts w:ascii="Arial" w:hAnsi="Arial" w:cs="Arial"/>
        </w:rPr>
        <w:t xml:space="preserve"> </w:t>
      </w:r>
      <w:r w:rsidRPr="00B7735C">
        <w:rPr>
          <w:rFonts w:ascii="Arial" w:hAnsi="Arial" w:cs="Arial"/>
        </w:rPr>
        <w:t>о</w:t>
      </w:r>
      <w:r>
        <w:rPr>
          <w:rFonts w:ascii="Arial" w:hAnsi="Arial" w:cs="Arial"/>
        </w:rPr>
        <w:t xml:space="preserve"> </w:t>
      </w:r>
      <w:r w:rsidRPr="00B7735C">
        <w:rPr>
          <w:rFonts w:ascii="Arial" w:hAnsi="Arial" w:cs="Arial"/>
        </w:rPr>
        <w:t>задачах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проектах</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города;</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социальной</w:t>
      </w:r>
      <w:r>
        <w:rPr>
          <w:rFonts w:ascii="Arial" w:hAnsi="Arial" w:cs="Arial"/>
        </w:rPr>
        <w:t xml:space="preserve"> </w:t>
      </w:r>
      <w:r w:rsidRPr="00B7735C">
        <w:rPr>
          <w:rFonts w:ascii="Arial" w:hAnsi="Arial" w:cs="Arial"/>
        </w:rPr>
        <w:t>активности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p>
    <w:p w:rsidR="00BC2171" w:rsidRPr="00B7735C" w:rsidRDefault="00BC2171" w:rsidP="00BC2171">
      <w:pPr>
        <w:pStyle w:val="14"/>
        <w:shd w:val="clear" w:color="auto" w:fill="auto"/>
        <w:spacing w:after="0" w:line="240" w:lineRule="auto"/>
        <w:ind w:right="280" w:firstLine="709"/>
        <w:jc w:val="both"/>
        <w:rPr>
          <w:rFonts w:ascii="Arial" w:hAnsi="Arial" w:cs="Arial"/>
        </w:rPr>
      </w:pPr>
      <w:r>
        <w:rPr>
          <w:rFonts w:ascii="Arial" w:hAnsi="Arial" w:cs="Arial"/>
        </w:rPr>
        <w:t xml:space="preserve"> - </w:t>
      </w:r>
      <w:r w:rsidRPr="00B7735C">
        <w:rPr>
          <w:rFonts w:ascii="Arial" w:hAnsi="Arial" w:cs="Arial"/>
        </w:rPr>
        <w:t>создание</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участия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ind w:firstLine="709"/>
        <w:jc w:val="both"/>
        <w:rPr>
          <w:rFonts w:ascii="Arial" w:hAnsi="Arial" w:cs="Arial"/>
          <w:color w:val="000000"/>
        </w:rPr>
      </w:pPr>
      <w:r w:rsidRPr="00B7735C">
        <w:rPr>
          <w:rFonts w:ascii="Arial" w:hAnsi="Arial" w:cs="Arial"/>
          <w:color w:val="000000"/>
        </w:rPr>
        <w:t>-</w:t>
      </w:r>
      <w:r>
        <w:rPr>
          <w:rFonts w:ascii="Arial" w:hAnsi="Arial" w:cs="Arial"/>
          <w:color w:val="000000"/>
        </w:rPr>
        <w:t xml:space="preserve"> </w:t>
      </w:r>
      <w:r w:rsidRPr="00B7735C">
        <w:rPr>
          <w:rFonts w:ascii="Arial" w:hAnsi="Arial" w:cs="Arial"/>
          <w:color w:val="000000"/>
          <w:lang w:bidi="ru-RU"/>
        </w:rPr>
        <w:t>заинтересовать</w:t>
      </w:r>
      <w:r>
        <w:rPr>
          <w:rFonts w:ascii="Arial" w:hAnsi="Arial" w:cs="Arial"/>
          <w:color w:val="000000"/>
          <w:lang w:bidi="ru-RU"/>
        </w:rPr>
        <w:t xml:space="preserve"> </w:t>
      </w:r>
      <w:r w:rsidRPr="00B7735C">
        <w:rPr>
          <w:rFonts w:ascii="Arial" w:hAnsi="Arial" w:cs="Arial"/>
          <w:color w:val="000000"/>
          <w:lang w:bidi="ru-RU"/>
        </w:rPr>
        <w:t>и</w:t>
      </w:r>
      <w:r>
        <w:rPr>
          <w:rFonts w:ascii="Arial" w:hAnsi="Arial" w:cs="Arial"/>
          <w:color w:val="000000"/>
          <w:lang w:bidi="ru-RU"/>
        </w:rPr>
        <w:t xml:space="preserve"> </w:t>
      </w:r>
      <w:r w:rsidRPr="00B7735C">
        <w:rPr>
          <w:rFonts w:ascii="Arial" w:hAnsi="Arial" w:cs="Arial"/>
          <w:color w:val="000000"/>
          <w:lang w:bidi="ru-RU"/>
        </w:rPr>
        <w:t>привлечь</w:t>
      </w:r>
      <w:r>
        <w:rPr>
          <w:rFonts w:ascii="Arial" w:hAnsi="Arial" w:cs="Arial"/>
          <w:color w:val="000000"/>
          <w:lang w:bidi="ru-RU"/>
        </w:rPr>
        <w:t xml:space="preserve"> </w:t>
      </w:r>
      <w:r w:rsidRPr="00B7735C">
        <w:rPr>
          <w:rFonts w:ascii="Arial" w:hAnsi="Arial" w:cs="Arial"/>
          <w:color w:val="000000"/>
          <w:lang w:bidi="ru-RU"/>
        </w:rPr>
        <w:t>граждан</w:t>
      </w:r>
      <w:r>
        <w:rPr>
          <w:rFonts w:ascii="Arial" w:hAnsi="Arial" w:cs="Arial"/>
          <w:color w:val="000000"/>
          <w:lang w:bidi="ru-RU"/>
        </w:rPr>
        <w:t xml:space="preserve"> </w:t>
      </w:r>
      <w:r w:rsidRPr="00B7735C">
        <w:rPr>
          <w:rFonts w:ascii="Arial" w:hAnsi="Arial" w:cs="Arial"/>
          <w:color w:val="000000"/>
          <w:lang w:bidi="ru-RU"/>
        </w:rPr>
        <w:t>к</w:t>
      </w:r>
      <w:r>
        <w:rPr>
          <w:rFonts w:ascii="Arial" w:hAnsi="Arial" w:cs="Arial"/>
          <w:color w:val="000000"/>
          <w:lang w:bidi="ru-RU"/>
        </w:rPr>
        <w:t xml:space="preserve"> </w:t>
      </w:r>
      <w:r w:rsidRPr="00B7735C">
        <w:rPr>
          <w:rFonts w:ascii="Arial" w:hAnsi="Arial" w:cs="Arial"/>
          <w:color w:val="000000"/>
          <w:lang w:bidi="ru-RU"/>
        </w:rPr>
        <w:t>выполнению</w:t>
      </w:r>
      <w:r>
        <w:rPr>
          <w:rFonts w:ascii="Arial" w:hAnsi="Arial" w:cs="Arial"/>
          <w:color w:val="000000"/>
          <w:lang w:bidi="ru-RU"/>
        </w:rPr>
        <w:t xml:space="preserve"> </w:t>
      </w:r>
      <w:r w:rsidRPr="00B7735C">
        <w:rPr>
          <w:rFonts w:ascii="Arial" w:hAnsi="Arial" w:cs="Arial"/>
          <w:color w:val="000000"/>
          <w:lang w:bidi="ru-RU"/>
        </w:rPr>
        <w:t>минимального</w:t>
      </w:r>
      <w:r>
        <w:rPr>
          <w:rFonts w:ascii="Arial" w:hAnsi="Arial" w:cs="Arial"/>
          <w:color w:val="000000"/>
          <w:lang w:bidi="ru-RU"/>
        </w:rPr>
        <w:t xml:space="preserve"> </w:t>
      </w:r>
      <w:r w:rsidRPr="00B7735C">
        <w:rPr>
          <w:rFonts w:ascii="Arial" w:hAnsi="Arial" w:cs="Arial"/>
          <w:color w:val="000000"/>
          <w:lang w:bidi="ru-RU"/>
        </w:rPr>
        <w:t>перечня</w:t>
      </w:r>
      <w:r>
        <w:rPr>
          <w:rFonts w:ascii="Arial" w:hAnsi="Arial" w:cs="Arial"/>
          <w:color w:val="000000"/>
          <w:lang w:bidi="ru-RU"/>
        </w:rPr>
        <w:t xml:space="preserve"> </w:t>
      </w:r>
      <w:r w:rsidRPr="00B7735C">
        <w:rPr>
          <w:rFonts w:ascii="Arial" w:hAnsi="Arial" w:cs="Arial"/>
          <w:color w:val="000000"/>
          <w:lang w:bidi="ru-RU"/>
        </w:rPr>
        <w:t>работ</w:t>
      </w:r>
      <w:r>
        <w:rPr>
          <w:rFonts w:ascii="Arial" w:hAnsi="Arial" w:cs="Arial"/>
          <w:color w:val="000000"/>
          <w:lang w:bidi="ru-RU"/>
        </w:rPr>
        <w:t xml:space="preserve"> </w:t>
      </w:r>
      <w:r w:rsidRPr="00B7735C">
        <w:rPr>
          <w:rFonts w:ascii="Arial" w:hAnsi="Arial" w:cs="Arial"/>
          <w:color w:val="000000"/>
          <w:lang w:bidi="ru-RU"/>
        </w:rPr>
        <w:t>по</w:t>
      </w:r>
      <w:r>
        <w:rPr>
          <w:rFonts w:ascii="Arial" w:hAnsi="Arial" w:cs="Arial"/>
          <w:color w:val="000000"/>
          <w:lang w:bidi="ru-RU"/>
        </w:rPr>
        <w:t xml:space="preserve"> </w:t>
      </w:r>
      <w:r w:rsidRPr="00B7735C">
        <w:rPr>
          <w:rFonts w:ascii="Arial" w:hAnsi="Arial" w:cs="Arial"/>
          <w:color w:val="000000"/>
          <w:lang w:bidi="ru-RU"/>
        </w:rPr>
        <w:t>благоустройству</w:t>
      </w:r>
      <w:r>
        <w:rPr>
          <w:rFonts w:ascii="Arial" w:hAnsi="Arial" w:cs="Arial"/>
          <w:color w:val="000000"/>
          <w:lang w:bidi="ru-RU"/>
        </w:rPr>
        <w:t xml:space="preserve"> </w:t>
      </w:r>
      <w:r w:rsidRPr="00B7735C">
        <w:rPr>
          <w:rFonts w:ascii="Arial" w:hAnsi="Arial" w:cs="Arial"/>
          <w:color w:val="000000"/>
          <w:lang w:bidi="ru-RU"/>
        </w:rPr>
        <w:t>дворовых</w:t>
      </w:r>
      <w:r>
        <w:rPr>
          <w:rFonts w:ascii="Arial" w:hAnsi="Arial" w:cs="Arial"/>
          <w:color w:val="000000"/>
          <w:lang w:bidi="ru-RU"/>
        </w:rPr>
        <w:t xml:space="preserve"> </w:t>
      </w:r>
      <w:r w:rsidRPr="00B7735C">
        <w:rPr>
          <w:rFonts w:ascii="Arial" w:hAnsi="Arial" w:cs="Arial"/>
          <w:color w:val="000000"/>
          <w:lang w:bidi="ru-RU"/>
        </w:rPr>
        <w:t>территорий.</w:t>
      </w:r>
      <w:r>
        <w:rPr>
          <w:rFonts w:ascii="Arial" w:hAnsi="Arial" w:cs="Arial"/>
          <w:color w:val="000000"/>
        </w:rPr>
        <w:t xml:space="preserve"> </w:t>
      </w:r>
    </w:p>
    <w:p w:rsidR="00BC2171" w:rsidRPr="00B7735C" w:rsidRDefault="00BC2171" w:rsidP="00BC2171">
      <w:pPr>
        <w:tabs>
          <w:tab w:val="left" w:pos="1093"/>
        </w:tabs>
        <w:ind w:firstLine="709"/>
        <w:jc w:val="both"/>
        <w:rPr>
          <w:rFonts w:ascii="Arial" w:hAnsi="Arial" w:cs="Arial"/>
          <w:color w:val="000000"/>
        </w:rPr>
      </w:pPr>
      <w:r w:rsidRPr="00B7735C">
        <w:rPr>
          <w:rFonts w:ascii="Arial" w:hAnsi="Arial" w:cs="Arial"/>
          <w:color w:val="000000"/>
        </w:rPr>
        <w:t>Проведение</w:t>
      </w:r>
      <w:r>
        <w:rPr>
          <w:rFonts w:ascii="Arial" w:hAnsi="Arial" w:cs="Arial"/>
          <w:color w:val="000000"/>
        </w:rPr>
        <w:t xml:space="preserve"> </w:t>
      </w:r>
      <w:r w:rsidRPr="00B7735C">
        <w:rPr>
          <w:rFonts w:ascii="Arial" w:hAnsi="Arial" w:cs="Arial"/>
          <w:color w:val="000000"/>
        </w:rPr>
        <w:t>мероприятий</w:t>
      </w:r>
      <w:r>
        <w:rPr>
          <w:rFonts w:ascii="Arial" w:hAnsi="Arial" w:cs="Arial"/>
          <w:color w:val="000000"/>
        </w:rPr>
        <w:t xml:space="preserve"> </w:t>
      </w:r>
      <w:r w:rsidRPr="00B7735C">
        <w:rPr>
          <w:rFonts w:ascii="Arial" w:hAnsi="Arial" w:cs="Arial"/>
          <w:color w:val="000000"/>
        </w:rPr>
        <w:t>муниципальной</w:t>
      </w:r>
      <w:r>
        <w:rPr>
          <w:rFonts w:ascii="Arial" w:hAnsi="Arial" w:cs="Arial"/>
          <w:color w:val="000000"/>
        </w:rPr>
        <w:t xml:space="preserve"> </w:t>
      </w:r>
      <w:r w:rsidRPr="00B7735C">
        <w:rPr>
          <w:rFonts w:ascii="Arial" w:hAnsi="Arial" w:cs="Arial"/>
          <w:color w:val="000000"/>
        </w:rPr>
        <w:t>программы</w:t>
      </w:r>
      <w:r>
        <w:rPr>
          <w:rFonts w:ascii="Arial" w:hAnsi="Arial" w:cs="Arial"/>
          <w:color w:val="000000"/>
        </w:rPr>
        <w:t xml:space="preserve"> </w:t>
      </w:r>
      <w:r w:rsidRPr="00B7735C">
        <w:rPr>
          <w:rFonts w:ascii="Arial" w:hAnsi="Arial" w:cs="Arial"/>
        </w:rPr>
        <w:t>создаст</w:t>
      </w:r>
      <w:r>
        <w:rPr>
          <w:rFonts w:ascii="Arial" w:hAnsi="Arial" w:cs="Arial"/>
        </w:rPr>
        <w:t xml:space="preserve"> </w:t>
      </w:r>
      <w:r w:rsidRPr="00B7735C">
        <w:rPr>
          <w:rFonts w:ascii="Arial" w:hAnsi="Arial" w:cs="Arial"/>
        </w:rPr>
        <w:t>необходимый</w:t>
      </w:r>
      <w:r>
        <w:rPr>
          <w:rFonts w:ascii="Arial" w:hAnsi="Arial" w:cs="Arial"/>
        </w:rPr>
        <w:t xml:space="preserve"> </w:t>
      </w:r>
      <w:r w:rsidRPr="00B7735C">
        <w:rPr>
          <w:rFonts w:ascii="Arial" w:hAnsi="Arial" w:cs="Arial"/>
        </w:rPr>
        <w:t>минимальный</w:t>
      </w:r>
      <w:r>
        <w:rPr>
          <w:rFonts w:ascii="Arial" w:hAnsi="Arial" w:cs="Arial"/>
        </w:rPr>
        <w:t xml:space="preserve"> </w:t>
      </w:r>
      <w:r w:rsidRPr="00B7735C">
        <w:rPr>
          <w:rFonts w:ascii="Arial" w:hAnsi="Arial" w:cs="Arial"/>
        </w:rPr>
        <w:t>уровень</w:t>
      </w:r>
      <w:r>
        <w:rPr>
          <w:rFonts w:ascii="Arial" w:hAnsi="Arial" w:cs="Arial"/>
        </w:rPr>
        <w:t xml:space="preserve"> </w:t>
      </w:r>
      <w:r w:rsidRPr="00B7735C">
        <w:rPr>
          <w:rFonts w:ascii="Arial" w:hAnsi="Arial" w:cs="Arial"/>
        </w:rPr>
        <w:t>комфортной</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r>
        <w:rPr>
          <w:rFonts w:ascii="Arial" w:hAnsi="Arial" w:cs="Arial"/>
        </w:rPr>
        <w:t xml:space="preserve"> </w:t>
      </w:r>
      <w:r w:rsidRPr="00B7735C">
        <w:rPr>
          <w:rFonts w:ascii="Arial" w:hAnsi="Arial" w:cs="Arial"/>
        </w:rPr>
        <w:t>условия</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культурно-досуговой</w:t>
      </w:r>
      <w:r>
        <w:rPr>
          <w:rFonts w:ascii="Arial" w:hAnsi="Arial" w:cs="Arial"/>
        </w:rPr>
        <w:t xml:space="preserve"> </w:t>
      </w:r>
      <w:r w:rsidRPr="00B7735C">
        <w:rPr>
          <w:rFonts w:ascii="Arial" w:hAnsi="Arial" w:cs="Arial"/>
        </w:rPr>
        <w:t>деятельности,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занятий</w:t>
      </w:r>
      <w:r>
        <w:rPr>
          <w:rFonts w:ascii="Arial" w:hAnsi="Arial" w:cs="Arial"/>
        </w:rPr>
        <w:t xml:space="preserve"> </w:t>
      </w:r>
      <w:r w:rsidRPr="00B7735C">
        <w:rPr>
          <w:rFonts w:ascii="Arial" w:hAnsi="Arial" w:cs="Arial"/>
        </w:rPr>
        <w:t>спортом</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всех</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Проведение</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прилегающих</w:t>
      </w:r>
      <w:r>
        <w:rPr>
          <w:rFonts w:ascii="Arial" w:hAnsi="Arial" w:cs="Arial"/>
        </w:rPr>
        <w:t xml:space="preserve"> </w:t>
      </w:r>
      <w:r w:rsidRPr="00B7735C">
        <w:rPr>
          <w:rFonts w:ascii="Arial" w:hAnsi="Arial" w:cs="Arial"/>
        </w:rPr>
        <w:t>к</w:t>
      </w:r>
      <w:r>
        <w:rPr>
          <w:rFonts w:ascii="Arial" w:hAnsi="Arial" w:cs="Arial"/>
        </w:rPr>
        <w:t xml:space="preserve"> </w:t>
      </w:r>
      <w:r w:rsidRPr="00B7735C">
        <w:rPr>
          <w:rFonts w:ascii="Arial" w:hAnsi="Arial" w:cs="Arial"/>
        </w:rPr>
        <w:t>индивидуальным</w:t>
      </w:r>
      <w:r>
        <w:rPr>
          <w:rFonts w:ascii="Arial" w:hAnsi="Arial" w:cs="Arial"/>
        </w:rPr>
        <w:t xml:space="preserve"> </w:t>
      </w:r>
      <w:r w:rsidRPr="00B7735C">
        <w:rPr>
          <w:rFonts w:ascii="Arial" w:hAnsi="Arial" w:cs="Arial"/>
        </w:rPr>
        <w:t>жилым</w:t>
      </w:r>
      <w:r>
        <w:rPr>
          <w:rFonts w:ascii="Arial" w:hAnsi="Arial" w:cs="Arial"/>
        </w:rPr>
        <w:t xml:space="preserve"> </w:t>
      </w:r>
      <w:r w:rsidRPr="00B7735C">
        <w:rPr>
          <w:rFonts w:ascii="Arial" w:hAnsi="Arial" w:cs="Arial"/>
        </w:rPr>
        <w:t>домам,</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земельных</w:t>
      </w:r>
      <w:r>
        <w:rPr>
          <w:rFonts w:ascii="Arial" w:hAnsi="Arial" w:cs="Arial"/>
        </w:rPr>
        <w:t xml:space="preserve"> </w:t>
      </w:r>
      <w:r w:rsidRPr="00B7735C">
        <w:rPr>
          <w:rFonts w:ascii="Arial" w:hAnsi="Arial" w:cs="Arial"/>
        </w:rPr>
        <w:t>участков,</w:t>
      </w:r>
      <w:r>
        <w:rPr>
          <w:rFonts w:ascii="Arial" w:hAnsi="Arial" w:cs="Arial"/>
        </w:rPr>
        <w:t xml:space="preserve"> </w:t>
      </w:r>
      <w:r w:rsidRPr="00B7735C">
        <w:rPr>
          <w:rFonts w:ascii="Arial" w:hAnsi="Arial" w:cs="Arial"/>
        </w:rPr>
        <w:t>предоставленных</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и</w:t>
      </w:r>
      <w:r w:rsidRPr="00B7735C">
        <w:rPr>
          <w:rFonts w:ascii="Arial" w:hAnsi="Arial" w:cs="Arial"/>
          <w:color w:val="000000"/>
        </w:rPr>
        <w:t>х</w:t>
      </w:r>
      <w:r>
        <w:rPr>
          <w:rFonts w:ascii="Arial" w:hAnsi="Arial" w:cs="Arial"/>
          <w:color w:val="000000"/>
        </w:rPr>
        <w:t xml:space="preserve"> </w:t>
      </w:r>
      <w:r w:rsidRPr="00B7735C">
        <w:rPr>
          <w:rFonts w:ascii="Arial" w:hAnsi="Arial" w:cs="Arial"/>
          <w:color w:val="000000"/>
        </w:rPr>
        <w:t>размещения,</w:t>
      </w:r>
      <w:r>
        <w:rPr>
          <w:rFonts w:ascii="Arial" w:hAnsi="Arial" w:cs="Arial"/>
          <w:color w:val="000000"/>
        </w:rPr>
        <w:t xml:space="preserve"> </w:t>
      </w:r>
      <w:r w:rsidRPr="00B7735C">
        <w:rPr>
          <w:rFonts w:ascii="Arial" w:hAnsi="Arial" w:cs="Arial"/>
          <w:color w:val="000000"/>
        </w:rPr>
        <w:t>а</w:t>
      </w:r>
      <w:r>
        <w:rPr>
          <w:rFonts w:ascii="Arial" w:hAnsi="Arial" w:cs="Arial"/>
          <w:color w:val="000000"/>
        </w:rPr>
        <w:t xml:space="preserve"> </w:t>
      </w:r>
      <w:r w:rsidRPr="00B7735C">
        <w:rPr>
          <w:rFonts w:ascii="Arial" w:hAnsi="Arial" w:cs="Arial"/>
          <w:color w:val="000000"/>
        </w:rPr>
        <w:t>также</w:t>
      </w:r>
      <w:r>
        <w:rPr>
          <w:rFonts w:ascii="Arial" w:hAnsi="Arial" w:cs="Arial"/>
          <w:color w:val="000000"/>
        </w:rPr>
        <w:t xml:space="preserve"> </w:t>
      </w:r>
      <w:r w:rsidRPr="00B7735C">
        <w:rPr>
          <w:rFonts w:ascii="Arial" w:hAnsi="Arial" w:cs="Arial"/>
          <w:color w:val="000000"/>
        </w:rPr>
        <w:t>объектов</w:t>
      </w:r>
      <w:r>
        <w:rPr>
          <w:rFonts w:ascii="Arial" w:hAnsi="Arial" w:cs="Arial"/>
          <w:color w:val="000000"/>
        </w:rPr>
        <w:t xml:space="preserve"> </w:t>
      </w:r>
      <w:r w:rsidRPr="00B7735C">
        <w:rPr>
          <w:rFonts w:ascii="Arial" w:hAnsi="Arial" w:cs="Arial"/>
          <w:color w:val="000000"/>
        </w:rPr>
        <w:t>недвижимого</w:t>
      </w:r>
      <w:r>
        <w:rPr>
          <w:rFonts w:ascii="Arial" w:hAnsi="Arial" w:cs="Arial"/>
          <w:color w:val="000000"/>
        </w:rPr>
        <w:t xml:space="preserve"> </w:t>
      </w:r>
      <w:r w:rsidRPr="00B7735C">
        <w:rPr>
          <w:rFonts w:ascii="Arial" w:hAnsi="Arial" w:cs="Arial"/>
          <w:color w:val="000000"/>
        </w:rPr>
        <w:t>имущества</w:t>
      </w:r>
      <w:r>
        <w:rPr>
          <w:rFonts w:ascii="Arial" w:hAnsi="Arial" w:cs="Arial"/>
          <w:color w:val="000000"/>
        </w:rPr>
        <w:t xml:space="preserve"> </w:t>
      </w:r>
      <w:r w:rsidRPr="00B7735C">
        <w:rPr>
          <w:rFonts w:ascii="Arial" w:hAnsi="Arial" w:cs="Arial"/>
          <w:color w:val="000000"/>
        </w:rPr>
        <w:t>(включая</w:t>
      </w:r>
      <w:r>
        <w:rPr>
          <w:rFonts w:ascii="Arial" w:hAnsi="Arial" w:cs="Arial"/>
          <w:color w:val="000000"/>
        </w:rPr>
        <w:t xml:space="preserve"> </w:t>
      </w:r>
      <w:r w:rsidRPr="00B7735C">
        <w:rPr>
          <w:rFonts w:ascii="Arial" w:hAnsi="Arial" w:cs="Arial"/>
          <w:color w:val="000000"/>
        </w:rPr>
        <w:t>объекты</w:t>
      </w:r>
      <w:r>
        <w:rPr>
          <w:rFonts w:ascii="Arial" w:hAnsi="Arial" w:cs="Arial"/>
          <w:color w:val="000000"/>
        </w:rPr>
        <w:t xml:space="preserve"> </w:t>
      </w:r>
      <w:r w:rsidRPr="00B7735C">
        <w:rPr>
          <w:rFonts w:ascii="Arial" w:hAnsi="Arial" w:cs="Arial"/>
          <w:color w:val="000000"/>
        </w:rPr>
        <w:t>незавершенного</w:t>
      </w:r>
      <w:r>
        <w:rPr>
          <w:rFonts w:ascii="Arial" w:hAnsi="Arial" w:cs="Arial"/>
          <w:color w:val="000000"/>
        </w:rPr>
        <w:t xml:space="preserve"> </w:t>
      </w:r>
      <w:r w:rsidRPr="00B7735C">
        <w:rPr>
          <w:rFonts w:ascii="Arial" w:hAnsi="Arial" w:cs="Arial"/>
          <w:color w:val="000000"/>
        </w:rPr>
        <w:t>строительства)</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земельных</w:t>
      </w:r>
      <w:r>
        <w:rPr>
          <w:rFonts w:ascii="Arial" w:hAnsi="Arial" w:cs="Arial"/>
          <w:color w:val="000000"/>
        </w:rPr>
        <w:t xml:space="preserve"> </w:t>
      </w:r>
      <w:r w:rsidRPr="00B7735C">
        <w:rPr>
          <w:rFonts w:ascii="Arial" w:hAnsi="Arial" w:cs="Arial"/>
          <w:color w:val="000000"/>
        </w:rPr>
        <w:t>участков,</w:t>
      </w:r>
      <w:r>
        <w:rPr>
          <w:rFonts w:ascii="Arial" w:hAnsi="Arial" w:cs="Arial"/>
          <w:color w:val="000000"/>
        </w:rPr>
        <w:t xml:space="preserve"> </w:t>
      </w:r>
      <w:r w:rsidRPr="00B7735C">
        <w:rPr>
          <w:rFonts w:ascii="Arial" w:hAnsi="Arial" w:cs="Arial"/>
          <w:color w:val="000000"/>
        </w:rPr>
        <w:t>находящихся</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собственности</w:t>
      </w:r>
      <w:r>
        <w:rPr>
          <w:rFonts w:ascii="Arial" w:hAnsi="Arial" w:cs="Arial"/>
          <w:color w:val="000000"/>
        </w:rPr>
        <w:t xml:space="preserve"> </w:t>
      </w:r>
      <w:r w:rsidRPr="00B7735C">
        <w:rPr>
          <w:rFonts w:ascii="Arial" w:hAnsi="Arial" w:cs="Arial"/>
          <w:color w:val="000000"/>
        </w:rPr>
        <w:t>(пользовании)</w:t>
      </w:r>
      <w:r>
        <w:rPr>
          <w:rFonts w:ascii="Arial" w:hAnsi="Arial" w:cs="Arial"/>
          <w:color w:val="000000"/>
        </w:rPr>
        <w:t xml:space="preserve"> </w:t>
      </w:r>
      <w:r w:rsidRPr="00B7735C">
        <w:rPr>
          <w:rFonts w:ascii="Arial" w:hAnsi="Arial" w:cs="Arial"/>
          <w:color w:val="000000"/>
        </w:rPr>
        <w:t>юридических</w:t>
      </w:r>
      <w:r>
        <w:rPr>
          <w:rFonts w:ascii="Arial" w:hAnsi="Arial" w:cs="Arial"/>
          <w:color w:val="000000"/>
        </w:rPr>
        <w:t xml:space="preserve"> </w:t>
      </w:r>
      <w:r w:rsidRPr="00B7735C">
        <w:rPr>
          <w:rFonts w:ascii="Arial" w:hAnsi="Arial" w:cs="Arial"/>
          <w:color w:val="000000"/>
        </w:rPr>
        <w:t>лиц</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индивидуальных</w:t>
      </w:r>
      <w:r>
        <w:rPr>
          <w:rFonts w:ascii="Arial" w:hAnsi="Arial" w:cs="Arial"/>
          <w:color w:val="000000"/>
        </w:rPr>
        <w:t xml:space="preserve"> </w:t>
      </w:r>
      <w:r w:rsidRPr="00B7735C">
        <w:rPr>
          <w:rFonts w:ascii="Arial" w:hAnsi="Arial" w:cs="Arial"/>
          <w:color w:val="000000"/>
        </w:rPr>
        <w:t>предпринимателей,</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соответствии</w:t>
      </w:r>
      <w:r>
        <w:rPr>
          <w:rFonts w:ascii="Arial" w:hAnsi="Arial" w:cs="Arial"/>
          <w:color w:val="000000"/>
        </w:rPr>
        <w:t xml:space="preserve"> </w:t>
      </w:r>
      <w:r w:rsidRPr="00B7735C">
        <w:rPr>
          <w:rFonts w:ascii="Arial" w:hAnsi="Arial" w:cs="Arial"/>
          <w:color w:val="000000"/>
        </w:rPr>
        <w:t>с</w:t>
      </w:r>
      <w:r>
        <w:rPr>
          <w:rFonts w:ascii="Arial" w:hAnsi="Arial" w:cs="Arial"/>
          <w:color w:val="000000"/>
        </w:rPr>
        <w:t xml:space="preserve"> </w:t>
      </w:r>
      <w:r w:rsidRPr="00B7735C">
        <w:rPr>
          <w:rFonts w:ascii="Arial" w:hAnsi="Arial" w:cs="Arial"/>
          <w:color w:val="000000"/>
        </w:rPr>
        <w:t>требованиями</w:t>
      </w:r>
      <w:r>
        <w:rPr>
          <w:rFonts w:ascii="Arial" w:hAnsi="Arial" w:cs="Arial"/>
          <w:color w:val="000000"/>
        </w:rPr>
        <w:t xml:space="preserve"> </w:t>
      </w:r>
      <w:r w:rsidRPr="00B7735C">
        <w:rPr>
          <w:rFonts w:ascii="Arial" w:hAnsi="Arial" w:cs="Arial"/>
          <w:color w:val="000000"/>
        </w:rPr>
        <w:t>правил</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утвержденных</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муниципальных</w:t>
      </w:r>
      <w:r>
        <w:rPr>
          <w:rFonts w:ascii="Arial" w:hAnsi="Arial" w:cs="Arial"/>
          <w:color w:val="000000"/>
        </w:rPr>
        <w:t xml:space="preserve"> </w:t>
      </w:r>
      <w:r w:rsidRPr="00B7735C">
        <w:rPr>
          <w:rFonts w:ascii="Arial" w:hAnsi="Arial" w:cs="Arial"/>
          <w:color w:val="000000"/>
        </w:rPr>
        <w:t>образованиях</w:t>
      </w:r>
      <w:r>
        <w:rPr>
          <w:rFonts w:ascii="Arial" w:hAnsi="Arial" w:cs="Arial"/>
          <w:color w:val="000000"/>
        </w:rPr>
        <w:t xml:space="preserve"> </w:t>
      </w:r>
      <w:r w:rsidRPr="00B7735C">
        <w:rPr>
          <w:rFonts w:ascii="Arial" w:hAnsi="Arial" w:cs="Arial"/>
          <w:color w:val="000000"/>
        </w:rPr>
        <w:t>Иркутской</w:t>
      </w:r>
      <w:r>
        <w:rPr>
          <w:rFonts w:ascii="Arial" w:hAnsi="Arial" w:cs="Arial"/>
          <w:color w:val="000000"/>
        </w:rPr>
        <w:t xml:space="preserve"> </w:t>
      </w:r>
      <w:r w:rsidRPr="00B7735C">
        <w:rPr>
          <w:rFonts w:ascii="Arial" w:hAnsi="Arial" w:cs="Arial"/>
          <w:color w:val="000000"/>
        </w:rPr>
        <w:t>области,</w:t>
      </w:r>
      <w:r>
        <w:rPr>
          <w:rFonts w:ascii="Arial" w:hAnsi="Arial" w:cs="Arial"/>
          <w:color w:val="000000"/>
        </w:rPr>
        <w:t xml:space="preserve"> </w:t>
      </w:r>
      <w:r w:rsidRPr="00B7735C">
        <w:rPr>
          <w:rFonts w:ascii="Arial" w:hAnsi="Arial" w:cs="Arial"/>
          <w:color w:val="000000"/>
        </w:rPr>
        <w:t>обеспечит</w:t>
      </w:r>
      <w:r>
        <w:rPr>
          <w:rFonts w:ascii="Arial" w:hAnsi="Arial" w:cs="Arial"/>
          <w:color w:val="000000"/>
        </w:rPr>
        <w:t xml:space="preserve"> </w:t>
      </w:r>
      <w:r w:rsidRPr="00B7735C">
        <w:rPr>
          <w:rFonts w:ascii="Arial" w:hAnsi="Arial" w:cs="Arial"/>
          <w:color w:val="000000"/>
        </w:rPr>
        <w:t>единый</w:t>
      </w:r>
      <w:r>
        <w:rPr>
          <w:rFonts w:ascii="Arial" w:hAnsi="Arial" w:cs="Arial"/>
          <w:color w:val="000000"/>
        </w:rPr>
        <w:t xml:space="preserve"> </w:t>
      </w:r>
      <w:r w:rsidRPr="00B7735C">
        <w:rPr>
          <w:rFonts w:ascii="Arial" w:hAnsi="Arial" w:cs="Arial"/>
          <w:color w:val="000000"/>
        </w:rPr>
        <w:t>подход</w:t>
      </w:r>
      <w:r>
        <w:rPr>
          <w:rFonts w:ascii="Arial" w:hAnsi="Arial" w:cs="Arial"/>
          <w:color w:val="000000"/>
        </w:rPr>
        <w:t xml:space="preserve"> </w:t>
      </w:r>
      <w:r w:rsidRPr="00B7735C">
        <w:rPr>
          <w:rFonts w:ascii="Arial" w:hAnsi="Arial" w:cs="Arial"/>
          <w:color w:val="000000"/>
        </w:rPr>
        <w:t>к</w:t>
      </w:r>
      <w:r>
        <w:rPr>
          <w:rFonts w:ascii="Arial" w:hAnsi="Arial" w:cs="Arial"/>
          <w:color w:val="000000"/>
        </w:rPr>
        <w:t xml:space="preserve"> </w:t>
      </w:r>
      <w:r w:rsidRPr="00B7735C">
        <w:rPr>
          <w:rFonts w:ascii="Arial" w:hAnsi="Arial" w:cs="Arial"/>
          <w:color w:val="000000"/>
        </w:rPr>
        <w:t>вопросам</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на</w:t>
      </w:r>
      <w:r>
        <w:rPr>
          <w:rFonts w:ascii="Arial" w:hAnsi="Arial" w:cs="Arial"/>
          <w:color w:val="000000"/>
        </w:rPr>
        <w:t xml:space="preserve"> </w:t>
      </w:r>
      <w:r w:rsidRPr="00B7735C">
        <w:rPr>
          <w:rFonts w:ascii="Arial" w:hAnsi="Arial" w:cs="Arial"/>
          <w:color w:val="000000"/>
        </w:rPr>
        <w:t>территории</w:t>
      </w:r>
      <w:r>
        <w:rPr>
          <w:rFonts w:ascii="Arial" w:hAnsi="Arial" w:cs="Arial"/>
          <w:color w:val="000000"/>
        </w:rPr>
        <w:t xml:space="preserve"> </w:t>
      </w:r>
      <w:r w:rsidRPr="00B7735C">
        <w:rPr>
          <w:rFonts w:ascii="Arial" w:hAnsi="Arial" w:cs="Arial"/>
          <w:color w:val="000000"/>
        </w:rPr>
        <w:t>муниципального</w:t>
      </w:r>
      <w:r>
        <w:rPr>
          <w:rFonts w:ascii="Arial" w:hAnsi="Arial" w:cs="Arial"/>
          <w:color w:val="000000"/>
        </w:rPr>
        <w:t xml:space="preserve"> </w:t>
      </w:r>
      <w:r w:rsidRPr="00B7735C">
        <w:rPr>
          <w:rFonts w:ascii="Arial" w:hAnsi="Arial" w:cs="Arial"/>
          <w:color w:val="000000"/>
        </w:rPr>
        <w:t>образования.</w:t>
      </w:r>
    </w:p>
    <w:p w:rsidR="00BC2171" w:rsidRPr="00B7735C"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0572B6" w:rsidRDefault="000572B6" w:rsidP="00BC2171">
      <w:pPr>
        <w:ind w:firstLine="709"/>
        <w:rPr>
          <w:rFonts w:ascii="Arial" w:hAnsi="Arial" w:cs="Arial"/>
          <w:highlight w:val="red"/>
        </w:rPr>
      </w:pPr>
    </w:p>
    <w:p w:rsidR="000572B6" w:rsidRDefault="000572B6" w:rsidP="00BC2171">
      <w:pPr>
        <w:ind w:firstLine="709"/>
        <w:rPr>
          <w:rFonts w:ascii="Arial" w:hAnsi="Arial" w:cs="Arial"/>
          <w:highlight w:val="red"/>
        </w:rPr>
      </w:pPr>
    </w:p>
    <w:p w:rsidR="00BC2171" w:rsidRPr="009853AC" w:rsidRDefault="00BC2171" w:rsidP="00BC2171">
      <w:pPr>
        <w:jc w:val="right"/>
        <w:rPr>
          <w:rFonts w:ascii="Arial" w:hAnsi="Arial" w:cs="Arial"/>
          <w:bCs/>
        </w:rPr>
      </w:pPr>
      <w:r w:rsidRPr="009853AC">
        <w:rPr>
          <w:rFonts w:ascii="Arial" w:hAnsi="Arial" w:cs="Arial"/>
          <w:bCs/>
        </w:rPr>
        <w:t>Приложение № 1</w:t>
      </w:r>
      <w:r w:rsidRPr="009853AC">
        <w:rPr>
          <w:rFonts w:ascii="Arial" w:hAnsi="Arial" w:cs="Arial"/>
          <w:bCs/>
        </w:rPr>
        <w:br/>
        <w:t>к муниципальной программе</w:t>
      </w:r>
    </w:p>
    <w:p w:rsidR="00BC2171" w:rsidRPr="009853AC" w:rsidRDefault="00BC2171" w:rsidP="00BC2171">
      <w:pPr>
        <w:jc w:val="right"/>
        <w:rPr>
          <w:rFonts w:ascii="Arial" w:hAnsi="Arial" w:cs="Arial"/>
          <w:bCs/>
        </w:rPr>
      </w:pPr>
      <w:r w:rsidRPr="009853AC">
        <w:rPr>
          <w:rFonts w:ascii="Arial" w:hAnsi="Arial" w:cs="Arial"/>
          <w:bCs/>
        </w:rPr>
        <w:t>«Формирование современной</w:t>
      </w:r>
    </w:p>
    <w:p w:rsidR="00BC2171" w:rsidRPr="009853AC" w:rsidRDefault="00BC2171" w:rsidP="00BC2171">
      <w:pPr>
        <w:jc w:val="right"/>
        <w:rPr>
          <w:rFonts w:ascii="Arial" w:hAnsi="Arial" w:cs="Arial"/>
          <w:bCs/>
        </w:rPr>
      </w:pPr>
      <w:r w:rsidRPr="009853AC">
        <w:rPr>
          <w:rFonts w:ascii="Arial" w:hAnsi="Arial" w:cs="Arial"/>
          <w:bCs/>
        </w:rPr>
        <w:t xml:space="preserve"> городской среды на </w:t>
      </w:r>
      <w:r>
        <w:rPr>
          <w:rFonts w:ascii="Arial" w:hAnsi="Arial" w:cs="Arial"/>
          <w:bCs/>
        </w:rPr>
        <w:t>2018-2024</w:t>
      </w:r>
      <w:r w:rsidRPr="009853AC">
        <w:rPr>
          <w:rFonts w:ascii="Arial" w:hAnsi="Arial" w:cs="Arial"/>
          <w:bCs/>
        </w:rPr>
        <w:t xml:space="preserve"> годы»</w:t>
      </w:r>
    </w:p>
    <w:p w:rsidR="00BC2171" w:rsidRPr="00B7735C" w:rsidRDefault="00BC2171" w:rsidP="00BC2171">
      <w:pPr>
        <w:jc w:val="center"/>
        <w:rPr>
          <w:sz w:val="28"/>
          <w:szCs w:val="28"/>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ВИЗУАЛИЗИРОВАННЫЙ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ОБРАЗЦОВ</w:t>
      </w:r>
      <w:r>
        <w:rPr>
          <w:rFonts w:ascii="Arial" w:hAnsi="Arial" w:cs="Arial"/>
          <w:b/>
          <w:sz w:val="32"/>
          <w:szCs w:val="32"/>
        </w:rPr>
        <w:t xml:space="preserve"> </w:t>
      </w:r>
      <w:r w:rsidRPr="00B7735C">
        <w:rPr>
          <w:rFonts w:ascii="Arial" w:hAnsi="Arial" w:cs="Arial"/>
          <w:b/>
          <w:sz w:val="32"/>
          <w:szCs w:val="32"/>
        </w:rPr>
        <w:t>ЭЛЕМЕНТОВ</w:t>
      </w:r>
      <w:r>
        <w:rPr>
          <w:rFonts w:ascii="Arial" w:hAnsi="Arial" w:cs="Arial"/>
          <w:b/>
          <w:sz w:val="32"/>
          <w:szCs w:val="32"/>
        </w:rPr>
        <w:t xml:space="preserve"> </w:t>
      </w:r>
      <w:r w:rsidRPr="00B7735C">
        <w:rPr>
          <w:rFonts w:ascii="Arial" w:hAnsi="Arial" w:cs="Arial"/>
          <w:b/>
          <w:sz w:val="32"/>
          <w:szCs w:val="32"/>
        </w:rPr>
        <w:t>БЛАГОУСТРОЙСТВА.</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НОРМАТИВНАЯ</w:t>
      </w:r>
      <w:r>
        <w:rPr>
          <w:rFonts w:ascii="Arial" w:hAnsi="Arial" w:cs="Arial"/>
          <w:b/>
          <w:sz w:val="32"/>
          <w:szCs w:val="32"/>
        </w:rPr>
        <w:t xml:space="preserve"> </w:t>
      </w:r>
      <w:r w:rsidRPr="00B7735C">
        <w:rPr>
          <w:rFonts w:ascii="Arial" w:hAnsi="Arial" w:cs="Arial"/>
          <w:b/>
          <w:sz w:val="32"/>
          <w:szCs w:val="32"/>
        </w:rPr>
        <w:t>СТОИМОСТЬ</w:t>
      </w:r>
      <w:r>
        <w:rPr>
          <w:rFonts w:ascii="Arial" w:hAnsi="Arial" w:cs="Arial"/>
          <w:b/>
          <w:sz w:val="32"/>
          <w:szCs w:val="32"/>
        </w:rPr>
        <w:t xml:space="preserve"> </w:t>
      </w:r>
      <w:r w:rsidRPr="00B7735C">
        <w:rPr>
          <w:rFonts w:ascii="Arial" w:hAnsi="Arial" w:cs="Arial"/>
          <w:b/>
          <w:sz w:val="32"/>
          <w:szCs w:val="32"/>
        </w:rPr>
        <w:t>(ЕДИНИЧНЫЕ</w:t>
      </w:r>
      <w:r>
        <w:rPr>
          <w:rFonts w:ascii="Arial" w:hAnsi="Arial" w:cs="Arial"/>
          <w:b/>
          <w:sz w:val="32"/>
          <w:szCs w:val="32"/>
        </w:rPr>
        <w:t xml:space="preserve"> </w:t>
      </w:r>
      <w:r w:rsidRPr="00B7735C">
        <w:rPr>
          <w:rFonts w:ascii="Arial" w:hAnsi="Arial" w:cs="Arial"/>
          <w:b/>
          <w:sz w:val="32"/>
          <w:szCs w:val="32"/>
        </w:rPr>
        <w:t>РАСЦЕНКИ)</w:t>
      </w:r>
      <w:r>
        <w:rPr>
          <w:rFonts w:ascii="Arial" w:hAnsi="Arial" w:cs="Arial"/>
          <w:b/>
          <w:sz w:val="32"/>
          <w:szCs w:val="32"/>
        </w:rPr>
        <w:t xml:space="preserve"> </w:t>
      </w:r>
      <w:r w:rsidRPr="00B7735C">
        <w:rPr>
          <w:rFonts w:ascii="Arial" w:hAnsi="Arial" w:cs="Arial"/>
          <w:b/>
          <w:sz w:val="32"/>
          <w:szCs w:val="32"/>
        </w:rPr>
        <w:t>РАБОТ</w:t>
      </w:r>
      <w:r>
        <w:rPr>
          <w:rFonts w:ascii="Arial" w:hAnsi="Arial" w:cs="Arial"/>
          <w:b/>
          <w:sz w:val="32"/>
          <w:szCs w:val="32"/>
        </w:rPr>
        <w:t xml:space="preserve"> </w:t>
      </w:r>
      <w:r w:rsidRPr="00B7735C">
        <w:rPr>
          <w:rFonts w:ascii="Arial" w:hAnsi="Arial" w:cs="Arial"/>
          <w:b/>
          <w:sz w:val="32"/>
          <w:szCs w:val="32"/>
        </w:rPr>
        <w:t>ПО</w:t>
      </w:r>
      <w:r>
        <w:rPr>
          <w:rFonts w:ascii="Arial" w:hAnsi="Arial" w:cs="Arial"/>
          <w:b/>
          <w:sz w:val="32"/>
          <w:szCs w:val="32"/>
        </w:rPr>
        <w:t xml:space="preserve"> </w:t>
      </w:r>
      <w:r w:rsidRPr="00B7735C">
        <w:rPr>
          <w:rFonts w:ascii="Arial" w:hAnsi="Arial" w:cs="Arial"/>
          <w:b/>
          <w:sz w:val="32"/>
          <w:szCs w:val="32"/>
        </w:rPr>
        <w:t>БЛАГОУСТРОЙСТВУ</w:t>
      </w:r>
      <w:r>
        <w:rPr>
          <w:rFonts w:ascii="Arial" w:hAnsi="Arial" w:cs="Arial"/>
          <w:b/>
          <w:sz w:val="32"/>
          <w:szCs w:val="32"/>
        </w:rPr>
        <w:t xml:space="preserve"> </w:t>
      </w:r>
      <w:r w:rsidRPr="00B7735C">
        <w:rPr>
          <w:rFonts w:ascii="Arial" w:hAnsi="Arial" w:cs="Arial"/>
          <w:b/>
          <w:sz w:val="32"/>
          <w:szCs w:val="32"/>
        </w:rPr>
        <w:t>ДВОРОВЫХ</w:t>
      </w:r>
      <w:r>
        <w:rPr>
          <w:rFonts w:ascii="Arial" w:hAnsi="Arial" w:cs="Arial"/>
          <w:b/>
          <w:sz w:val="32"/>
          <w:szCs w:val="32"/>
        </w:rPr>
        <w:t xml:space="preserve"> </w:t>
      </w:r>
      <w:r w:rsidRPr="00B7735C">
        <w:rPr>
          <w:rFonts w:ascii="Arial" w:hAnsi="Arial" w:cs="Arial"/>
          <w:b/>
          <w:sz w:val="32"/>
          <w:szCs w:val="32"/>
        </w:rPr>
        <w:t>ТЕРРИТОРИЙ</w:t>
      </w:r>
      <w:r>
        <w:rPr>
          <w:rFonts w:ascii="Arial" w:hAnsi="Arial" w:cs="Arial"/>
          <w:b/>
          <w:sz w:val="32"/>
          <w:szCs w:val="32"/>
        </w:rPr>
        <w:t xml:space="preserve"> </w:t>
      </w:r>
      <w:r w:rsidRPr="00B7735C">
        <w:rPr>
          <w:rFonts w:ascii="Arial" w:hAnsi="Arial" w:cs="Arial"/>
          <w:b/>
          <w:sz w:val="32"/>
          <w:szCs w:val="32"/>
        </w:rPr>
        <w:t>МНОГОКВАРТИРНЫХ</w:t>
      </w:r>
      <w:r>
        <w:rPr>
          <w:rFonts w:ascii="Arial" w:hAnsi="Arial" w:cs="Arial"/>
          <w:b/>
          <w:sz w:val="32"/>
          <w:szCs w:val="32"/>
        </w:rPr>
        <w:t xml:space="preserve"> </w:t>
      </w:r>
      <w:r w:rsidRPr="00B7735C">
        <w:rPr>
          <w:rFonts w:ascii="Arial" w:hAnsi="Arial" w:cs="Arial"/>
          <w:b/>
          <w:sz w:val="32"/>
          <w:szCs w:val="32"/>
        </w:rPr>
        <w:t>ДОМОВ,</w:t>
      </w:r>
      <w:r>
        <w:rPr>
          <w:rFonts w:ascii="Arial" w:hAnsi="Arial" w:cs="Arial"/>
          <w:b/>
          <w:sz w:val="32"/>
          <w:szCs w:val="32"/>
        </w:rPr>
        <w:t xml:space="preserve"> </w:t>
      </w:r>
      <w:r w:rsidRPr="00B7735C">
        <w:rPr>
          <w:rFonts w:ascii="Arial" w:hAnsi="Arial" w:cs="Arial"/>
          <w:b/>
          <w:sz w:val="32"/>
          <w:szCs w:val="32"/>
        </w:rPr>
        <w:t>ВКЛЮЧЕННЫХ</w:t>
      </w:r>
      <w:r>
        <w:rPr>
          <w:rFonts w:ascii="Arial" w:hAnsi="Arial" w:cs="Arial"/>
          <w:b/>
          <w:sz w:val="32"/>
          <w:szCs w:val="32"/>
        </w:rPr>
        <w:t xml:space="preserve"> </w:t>
      </w:r>
      <w:r w:rsidRPr="00B7735C">
        <w:rPr>
          <w:rFonts w:ascii="Arial" w:hAnsi="Arial" w:cs="Arial"/>
          <w:b/>
          <w:sz w:val="32"/>
          <w:szCs w:val="32"/>
        </w:rPr>
        <w:t>В</w:t>
      </w:r>
      <w:r>
        <w:rPr>
          <w:rFonts w:ascii="Arial" w:hAnsi="Arial" w:cs="Arial"/>
          <w:b/>
          <w:sz w:val="32"/>
          <w:szCs w:val="32"/>
        </w:rPr>
        <w:t xml:space="preserve"> </w:t>
      </w:r>
      <w:r w:rsidRPr="00B7735C">
        <w:rPr>
          <w:rFonts w:ascii="Arial" w:hAnsi="Arial" w:cs="Arial"/>
          <w:b/>
          <w:sz w:val="32"/>
          <w:szCs w:val="32"/>
        </w:rPr>
        <w:t>МИНИМАЛЬНЫЙ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И</w:t>
      </w:r>
      <w:r>
        <w:rPr>
          <w:rFonts w:ascii="Arial" w:hAnsi="Arial" w:cs="Arial"/>
          <w:b/>
          <w:sz w:val="32"/>
          <w:szCs w:val="32"/>
        </w:rPr>
        <w:t xml:space="preserve"> </w:t>
      </w:r>
      <w:r w:rsidRPr="00B7735C">
        <w:rPr>
          <w:rFonts w:ascii="Arial" w:hAnsi="Arial" w:cs="Arial"/>
          <w:b/>
          <w:sz w:val="32"/>
          <w:szCs w:val="32"/>
        </w:rPr>
        <w:t>ДОПОЛНИТЕЛЬНЫЙ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РАБОТ.</w:t>
      </w:r>
    </w:p>
    <w:p w:rsidR="00BC2171" w:rsidRPr="00B7735C" w:rsidRDefault="00BC2171" w:rsidP="00BC2171">
      <w:pPr>
        <w:rPr>
          <w:noProof/>
        </w:rPr>
      </w:pPr>
    </w:p>
    <w:p w:rsidR="00BC2171" w:rsidRPr="00B7735C" w:rsidRDefault="00BC2171" w:rsidP="00BC2171">
      <w:pPr>
        <w:rPr>
          <w:noProof/>
        </w:rPr>
      </w:pPr>
    </w:p>
    <w:p w:rsidR="00BC2171" w:rsidRPr="00B7735C" w:rsidRDefault="00BC2171" w:rsidP="00BC2171">
      <w:pPr>
        <w:tabs>
          <w:tab w:val="left" w:pos="6224"/>
          <w:tab w:val="left" w:pos="9776"/>
        </w:tabs>
        <w:rPr>
          <w:noProof/>
        </w:rPr>
      </w:pPr>
      <w:r w:rsidRPr="00B7735C">
        <w:rPr>
          <w:noProof/>
        </w:rPr>
        <w:t>1)Скамья</w:t>
      </w:r>
      <w:r>
        <w:rPr>
          <w:noProof/>
        </w:rPr>
        <w:t xml:space="preserve">                  </w:t>
      </w:r>
      <w:r w:rsidRPr="00B7735C">
        <w:rPr>
          <w:noProof/>
        </w:rPr>
        <w:t>2)Урна</w:t>
      </w:r>
      <w:r>
        <w:rPr>
          <w:noProof/>
        </w:rPr>
        <w:t xml:space="preserve">                  </w:t>
      </w:r>
      <w:r w:rsidRPr="00B7735C">
        <w:rPr>
          <w:noProof/>
        </w:rPr>
        <w:t>3)</w:t>
      </w:r>
      <w:r>
        <w:rPr>
          <w:noProof/>
        </w:rPr>
        <w:t xml:space="preserve"> </w:t>
      </w:r>
      <w:r w:rsidRPr="00B7735C">
        <w:rPr>
          <w:noProof/>
        </w:rPr>
        <w:t>Уличный</w:t>
      </w:r>
      <w:r>
        <w:rPr>
          <w:noProof/>
        </w:rPr>
        <w:t xml:space="preserve"> </w:t>
      </w:r>
      <w:r w:rsidRPr="00B7735C">
        <w:rPr>
          <w:noProof/>
        </w:rPr>
        <w:t>фонарь</w:t>
      </w:r>
    </w:p>
    <w:p w:rsidR="00BC2171" w:rsidRPr="00B7735C" w:rsidRDefault="00BC2171" w:rsidP="00BC2171">
      <w:pPr>
        <w:tabs>
          <w:tab w:val="left" w:pos="6224"/>
        </w:tabs>
        <w:rPr>
          <w:b/>
          <w:sz w:val="28"/>
          <w:szCs w:val="28"/>
        </w:rPr>
      </w:pPr>
      <w:r w:rsidRPr="00B7735C">
        <w:rPr>
          <w:noProof/>
        </w:rPr>
        <w:drawing>
          <wp:anchor distT="0" distB="0" distL="114300" distR="114300" simplePos="0" relativeHeight="251658240" behindDoc="0" locked="0" layoutInCell="1" allowOverlap="1" wp14:anchorId="76B3EB94" wp14:editId="6F619223">
            <wp:simplePos x="0" y="0"/>
            <wp:positionH relativeFrom="column">
              <wp:align>left</wp:align>
            </wp:positionH>
            <wp:positionV relativeFrom="paragraph">
              <wp:align>top</wp:align>
            </wp:positionV>
            <wp:extent cx="962025" cy="790575"/>
            <wp:effectExtent l="0" t="0" r="9525" b="9525"/>
            <wp:wrapSquare wrapText="bothSides"/>
            <wp:docPr id="4" name="Рисунок 4" descr="D:\2016\Каталог\БЛАГОУСТРОЙСТВО\Скамьи\Скамья со спинкой\lavka_c_alpha.png"/>
            <wp:cNvGraphicFramePr/>
            <a:graphic xmlns:a="http://schemas.openxmlformats.org/drawingml/2006/main">
              <a:graphicData uri="http://schemas.openxmlformats.org/drawingml/2006/picture">
                <pic:pic xmlns:pic="http://schemas.openxmlformats.org/drawingml/2006/picture">
                  <pic:nvPicPr>
                    <pic:cNvPr id="514547" name="Рисунок 514547" descr="D:\2016\Каталог\БЛАГОУСТРОЙСТВО\Скамьи\Скамья со спинкой\lavka_c_alpha.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a:extLst/>
                  </pic:spPr>
                </pic:pic>
              </a:graphicData>
            </a:graphic>
          </wp:anchor>
        </w:drawing>
      </w:r>
      <w:r>
        <w:rPr>
          <w:b/>
          <w:sz w:val="28"/>
          <w:szCs w:val="28"/>
        </w:rPr>
        <w:t xml:space="preserve"> </w:t>
      </w:r>
      <w:r w:rsidRPr="00B7735C">
        <w:rPr>
          <w:noProof/>
        </w:rPr>
        <w:drawing>
          <wp:inline distT="0" distB="0" distL="0" distR="0" wp14:anchorId="0D302ED8" wp14:editId="0C81DE20">
            <wp:extent cx="990600" cy="1323975"/>
            <wp:effectExtent l="0" t="0" r="0" b="9525"/>
            <wp:docPr id="5" name="Рисунок 5" descr="D:\2016\Каталог\urna (1).jpg"/>
            <wp:cNvGraphicFramePr/>
            <a:graphic xmlns:a="http://schemas.openxmlformats.org/drawingml/2006/main">
              <a:graphicData uri="http://schemas.openxmlformats.org/drawingml/2006/picture">
                <pic:pic xmlns:pic="http://schemas.openxmlformats.org/drawingml/2006/picture">
                  <pic:nvPicPr>
                    <pic:cNvPr id="514562" name="Рисунок 514562" descr="D:\2016\Каталог\urna (1).jpg"/>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990600" cy="1323975"/>
                    </a:xfrm>
                    <a:prstGeom prst="rect">
                      <a:avLst/>
                    </a:prstGeom>
                    <a:noFill/>
                    <a:ln>
                      <a:noFill/>
                    </a:ln>
                    <a:extLst/>
                  </pic:spPr>
                </pic:pic>
              </a:graphicData>
            </a:graphic>
          </wp:inline>
        </w:drawing>
      </w:r>
      <w:r w:rsidRPr="00B7735C">
        <w:rPr>
          <w:noProof/>
        </w:rPr>
        <w:drawing>
          <wp:inline distT="0" distB="0" distL="0" distR="0" wp14:anchorId="6D333A4E" wp14:editId="6150A384">
            <wp:extent cx="1701051" cy="1657985"/>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714" cy="1670327"/>
                    </a:xfrm>
                    <a:prstGeom prst="rect">
                      <a:avLst/>
                    </a:prstGeom>
                    <a:noFill/>
                    <a:ln>
                      <a:noFill/>
                    </a:ln>
                  </pic:spPr>
                </pic:pic>
              </a:graphicData>
            </a:graphic>
          </wp:inline>
        </w:drawing>
      </w:r>
      <w:r w:rsidRPr="00B7735C">
        <w:rPr>
          <w:b/>
          <w:sz w:val="28"/>
          <w:szCs w:val="28"/>
        </w:rPr>
        <w:tab/>
        <w:t xml:space="preserve">        </w:t>
      </w:r>
      <w:r w:rsidRPr="00B7735C">
        <w:rPr>
          <w:b/>
          <w:sz w:val="28"/>
          <w:szCs w:val="28"/>
        </w:rPr>
        <w:br w:type="textWrapping" w:clear="all"/>
      </w:r>
    </w:p>
    <w:p w:rsidR="00BC2171" w:rsidRPr="00B7735C" w:rsidRDefault="00BC2171" w:rsidP="00BC2171">
      <w:pPr>
        <w:rPr>
          <w:b/>
          <w:sz w:val="28"/>
          <w:szCs w:val="28"/>
        </w:rPr>
      </w:pPr>
    </w:p>
    <w:p w:rsidR="00641FCB" w:rsidRDefault="00641FCB" w:rsidP="00BC2171">
      <w:pPr>
        <w:rPr>
          <w:b/>
          <w:sz w:val="28"/>
          <w:szCs w:val="28"/>
        </w:rPr>
        <w:sectPr w:rsidR="00641FCB" w:rsidSect="00A96E71">
          <w:footerReference w:type="even" r:id="rId11"/>
          <w:footerReference w:type="default" r:id="rId12"/>
          <w:pgSz w:w="11906" w:h="16838"/>
          <w:pgMar w:top="709" w:right="709" w:bottom="1134" w:left="1276" w:header="720" w:footer="720" w:gutter="0"/>
          <w:cols w:space="720"/>
        </w:sectPr>
      </w:pPr>
    </w:p>
    <w:p w:rsidR="00BC2171" w:rsidRPr="00F53DA4" w:rsidRDefault="00641FCB" w:rsidP="00641FCB">
      <w:pPr>
        <w:tabs>
          <w:tab w:val="left" w:pos="2865"/>
        </w:tabs>
        <w:jc w:val="right"/>
        <w:rPr>
          <w:rFonts w:ascii="Arial" w:hAnsi="Arial" w:cs="Arial"/>
        </w:rPr>
      </w:pPr>
      <w:r>
        <w:rPr>
          <w:b/>
          <w:sz w:val="28"/>
          <w:szCs w:val="28"/>
        </w:rPr>
        <w:lastRenderedPageBreak/>
        <w:tab/>
      </w:r>
      <w:r w:rsidR="00BC2171" w:rsidRPr="00F53DA4">
        <w:rPr>
          <w:rFonts w:ascii="Arial" w:hAnsi="Arial" w:cs="Arial"/>
        </w:rPr>
        <w:t>Приложение 2</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right"/>
        <w:rPr>
          <w:sz w:val="28"/>
          <w:szCs w:val="28"/>
          <w:highlight w:val="green"/>
        </w:rPr>
      </w:pPr>
    </w:p>
    <w:p w:rsidR="00BC2171"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МНОГОКВАРТИРНЫХ</w:t>
      </w:r>
      <w:r>
        <w:rPr>
          <w:rFonts w:ascii="Arial" w:hAnsi="Arial" w:cs="Arial"/>
          <w:b/>
          <w:sz w:val="32"/>
          <w:szCs w:val="32"/>
        </w:rPr>
        <w:t xml:space="preserve"> </w:t>
      </w:r>
      <w:r w:rsidRPr="007D56EA">
        <w:rPr>
          <w:rFonts w:ascii="Arial" w:hAnsi="Arial" w:cs="Arial"/>
          <w:b/>
          <w:sz w:val="32"/>
          <w:szCs w:val="32"/>
        </w:rPr>
        <w:t>ДОМОВ,</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130DCC" w:rsidRPr="007D56EA" w:rsidRDefault="00130DCC"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Примечание</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пер.Фабричный</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2021</w:t>
            </w:r>
            <w:r w:rsidRPr="00286590">
              <w:rPr>
                <w:rFonts w:ascii="Arial" w:hAnsi="Arial" w:cs="Arial"/>
                <w:bCs/>
              </w:rPr>
              <w:t xml:space="preserve">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1</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2020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4</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5</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реализация в 2019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Школьная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6</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r w:rsidR="00130DCC" w:rsidRPr="0028659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7</w:t>
            </w:r>
          </w:p>
        </w:tc>
        <w:tc>
          <w:tcPr>
            <w:tcW w:w="3119"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Фабричная</w:t>
            </w:r>
          </w:p>
        </w:tc>
        <w:tc>
          <w:tcPr>
            <w:tcW w:w="1417" w:type="dxa"/>
            <w:tcBorders>
              <w:top w:val="single" w:sz="4" w:space="0" w:color="auto"/>
              <w:left w:val="nil"/>
              <w:bottom w:val="single" w:sz="4" w:space="0" w:color="auto"/>
              <w:right w:val="single" w:sz="4" w:space="0" w:color="auto"/>
            </w:tcBorders>
            <w:noWrap/>
            <w:vAlign w:val="center"/>
          </w:tcPr>
          <w:p w:rsidR="00130DCC" w:rsidRPr="00286590" w:rsidRDefault="00130DCC" w:rsidP="00F41102">
            <w:pPr>
              <w:widowControl w:val="0"/>
              <w:autoSpaceDE w:val="0"/>
              <w:autoSpaceDN w:val="0"/>
              <w:adjustRightInd w:val="0"/>
              <w:ind w:firstLine="709"/>
              <w:jc w:val="both"/>
              <w:rPr>
                <w:rFonts w:ascii="Arial" w:hAnsi="Arial" w:cs="Arial"/>
                <w:bCs/>
              </w:rPr>
            </w:pPr>
            <w:r w:rsidRPr="00286590">
              <w:rPr>
                <w:rFonts w:ascii="Arial" w:hAnsi="Arial" w:cs="Arial"/>
                <w:bCs/>
              </w:rPr>
              <w:t>8</w:t>
            </w:r>
          </w:p>
        </w:tc>
        <w:tc>
          <w:tcPr>
            <w:tcW w:w="3686" w:type="dxa"/>
            <w:tcBorders>
              <w:top w:val="single" w:sz="4" w:space="0" w:color="auto"/>
              <w:left w:val="nil"/>
              <w:bottom w:val="single" w:sz="4" w:space="0" w:color="auto"/>
              <w:right w:val="single" w:sz="4" w:space="0" w:color="auto"/>
            </w:tcBorders>
          </w:tcPr>
          <w:p w:rsidR="00130DCC" w:rsidRPr="00286590" w:rsidRDefault="00130DCC" w:rsidP="00F41102">
            <w:pPr>
              <w:widowControl w:val="0"/>
              <w:autoSpaceDE w:val="0"/>
              <w:autoSpaceDN w:val="0"/>
              <w:adjustRightInd w:val="0"/>
              <w:ind w:firstLine="709"/>
              <w:jc w:val="both"/>
              <w:rPr>
                <w:rFonts w:ascii="Arial" w:hAnsi="Arial" w:cs="Arial"/>
                <w:bCs/>
              </w:rPr>
            </w:pPr>
            <w:r>
              <w:rPr>
                <w:rFonts w:ascii="Arial" w:hAnsi="Arial" w:cs="Arial"/>
                <w:bCs/>
              </w:rPr>
              <w:t>реализация в 2022</w:t>
            </w:r>
            <w:r w:rsidRPr="00286590">
              <w:rPr>
                <w:rFonts w:ascii="Arial" w:hAnsi="Arial" w:cs="Arial"/>
                <w:bCs/>
              </w:rPr>
              <w:t xml:space="preserve"> году</w:t>
            </w:r>
          </w:p>
        </w:tc>
      </w:tr>
    </w:tbl>
    <w:p w:rsidR="00BC2171" w:rsidRPr="007D56EA" w:rsidRDefault="00BC2171" w:rsidP="00BC2171">
      <w:pPr>
        <w:jc w:val="center"/>
        <w:rPr>
          <w:rFonts w:ascii="Arial" w:hAnsi="Arial" w:cs="Arial"/>
          <w:b/>
          <w:sz w:val="32"/>
          <w:szCs w:val="32"/>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756E71" w:rsidRDefault="00756E71" w:rsidP="00BC2171">
      <w:pPr>
        <w:jc w:val="center"/>
        <w:rPr>
          <w:sz w:val="28"/>
          <w:szCs w:val="28"/>
        </w:rPr>
      </w:pPr>
    </w:p>
    <w:p w:rsidR="00BC2171" w:rsidRPr="00F53DA4" w:rsidRDefault="00BC2171" w:rsidP="00BC2171">
      <w:pPr>
        <w:ind w:firstLine="709"/>
        <w:jc w:val="right"/>
        <w:rPr>
          <w:rFonts w:ascii="Arial" w:hAnsi="Arial" w:cs="Arial"/>
        </w:rPr>
      </w:pPr>
      <w:r w:rsidRPr="00F53DA4">
        <w:rPr>
          <w:rFonts w:ascii="Arial" w:hAnsi="Arial" w:cs="Arial"/>
        </w:rPr>
        <w:lastRenderedPageBreak/>
        <w:t xml:space="preserve">Приложение №3 </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2018-202</w:t>
      </w:r>
      <w:r>
        <w:rPr>
          <w:rFonts w:ascii="Arial" w:hAnsi="Arial" w:cs="Arial"/>
        </w:rPr>
        <w:t>4</w:t>
      </w:r>
      <w:r w:rsidRPr="00F53DA4">
        <w:rPr>
          <w:rFonts w:ascii="Arial" w:hAnsi="Arial" w:cs="Arial"/>
        </w:rPr>
        <w:t xml:space="preserve"> годы»</w:t>
      </w:r>
    </w:p>
    <w:p w:rsidR="00BC2171" w:rsidRPr="007D56EA" w:rsidRDefault="00BC2171" w:rsidP="00BC2171">
      <w:pPr>
        <w:ind w:firstLine="709"/>
        <w:jc w:val="right"/>
        <w:rPr>
          <w:rFonts w:ascii="Courier New" w:hAnsi="Courier New" w:cs="Courier New"/>
          <w:sz w:val="22"/>
          <w:szCs w:val="22"/>
        </w:rPr>
      </w:pP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ПОРЯДОК</w:t>
      </w:r>
      <w:r>
        <w:rPr>
          <w:rFonts w:ascii="Arial" w:hAnsi="Arial" w:cs="Arial"/>
          <w:b/>
          <w:sz w:val="32"/>
          <w:szCs w:val="32"/>
        </w:rPr>
        <w:t xml:space="preserve"> </w:t>
      </w:r>
      <w:r w:rsidRPr="007D56EA">
        <w:rPr>
          <w:rFonts w:ascii="Arial" w:hAnsi="Arial" w:cs="Arial"/>
          <w:b/>
          <w:sz w:val="32"/>
          <w:szCs w:val="32"/>
        </w:rPr>
        <w:t>РАЗРАБОТКИ,</w:t>
      </w:r>
      <w:r>
        <w:rPr>
          <w:rFonts w:ascii="Arial" w:hAnsi="Arial" w:cs="Arial"/>
          <w:b/>
          <w:sz w:val="32"/>
          <w:szCs w:val="32"/>
        </w:rPr>
        <w:t xml:space="preserve"> </w:t>
      </w:r>
      <w:r w:rsidRPr="007D56EA">
        <w:rPr>
          <w:rFonts w:ascii="Arial" w:hAnsi="Arial" w:cs="Arial"/>
          <w:b/>
          <w:sz w:val="32"/>
          <w:szCs w:val="32"/>
        </w:rPr>
        <w:t>ОБСУЖДЕНИЯ</w:t>
      </w:r>
      <w:r>
        <w:rPr>
          <w:rFonts w:ascii="Arial" w:hAnsi="Arial" w:cs="Arial"/>
          <w:b/>
          <w:sz w:val="32"/>
          <w:szCs w:val="32"/>
        </w:rPr>
        <w:t xml:space="preserve"> </w:t>
      </w:r>
      <w:r w:rsidRPr="007D56EA">
        <w:rPr>
          <w:rFonts w:ascii="Arial" w:hAnsi="Arial" w:cs="Arial"/>
          <w:b/>
          <w:sz w:val="32"/>
          <w:szCs w:val="32"/>
        </w:rPr>
        <w:t>С</w:t>
      </w:r>
      <w:r>
        <w:rPr>
          <w:rFonts w:ascii="Arial" w:hAnsi="Arial" w:cs="Arial"/>
          <w:b/>
          <w:sz w:val="32"/>
          <w:szCs w:val="32"/>
        </w:rPr>
        <w:t xml:space="preserve"> </w:t>
      </w:r>
      <w:r w:rsidRPr="007D56EA">
        <w:rPr>
          <w:rFonts w:ascii="Arial" w:hAnsi="Arial" w:cs="Arial"/>
          <w:b/>
          <w:sz w:val="32"/>
          <w:szCs w:val="32"/>
        </w:rPr>
        <w:t>ЗАИНТЕРЕСОВАННЫМИ</w:t>
      </w:r>
      <w:r>
        <w:rPr>
          <w:rFonts w:ascii="Arial" w:hAnsi="Arial" w:cs="Arial"/>
          <w:b/>
          <w:sz w:val="32"/>
          <w:szCs w:val="32"/>
        </w:rPr>
        <w:t xml:space="preserve"> </w:t>
      </w:r>
      <w:r w:rsidRPr="007D56EA">
        <w:rPr>
          <w:rFonts w:ascii="Arial" w:hAnsi="Arial" w:cs="Arial"/>
          <w:b/>
          <w:sz w:val="32"/>
          <w:szCs w:val="32"/>
        </w:rPr>
        <w:t>ЛИЦАМИ</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УТВЕРЖДЕНИЯ</w:t>
      </w:r>
      <w:r>
        <w:rPr>
          <w:rFonts w:ascii="Arial" w:hAnsi="Arial" w:cs="Arial"/>
          <w:b/>
          <w:sz w:val="32"/>
          <w:szCs w:val="32"/>
        </w:rPr>
        <w:t xml:space="preserve"> </w:t>
      </w:r>
      <w:bookmarkStart w:id="10" w:name="OLE_LINK18"/>
      <w:bookmarkStart w:id="11" w:name="OLE_LINK19"/>
      <w:bookmarkStart w:id="12" w:name="OLE_LINK20"/>
      <w:bookmarkStart w:id="13" w:name="OLE_LINK21"/>
      <w:r w:rsidRPr="007D56EA">
        <w:rPr>
          <w:rFonts w:ascii="Arial" w:hAnsi="Arial" w:cs="Arial"/>
          <w:b/>
          <w:sz w:val="32"/>
          <w:szCs w:val="32"/>
        </w:rPr>
        <w:t>ДИЗАЙН-ПРОЕКТА</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ПРОЕКТНО-СМЕТНОЙ</w:t>
      </w:r>
      <w:r>
        <w:rPr>
          <w:rFonts w:ascii="Arial" w:hAnsi="Arial" w:cs="Arial"/>
          <w:b/>
          <w:sz w:val="32"/>
          <w:szCs w:val="32"/>
        </w:rPr>
        <w:t xml:space="preserve"> </w:t>
      </w:r>
      <w:r w:rsidRPr="007D56EA">
        <w:rPr>
          <w:rFonts w:ascii="Arial" w:hAnsi="Arial" w:cs="Arial"/>
          <w:b/>
          <w:sz w:val="32"/>
          <w:szCs w:val="32"/>
        </w:rPr>
        <w:t>ДОКУМЕНТАЦИИ</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ТЕРРИТОРИЙ,</w:t>
      </w:r>
      <w:bookmarkEnd w:id="10"/>
      <w:bookmarkEnd w:id="11"/>
      <w:bookmarkEnd w:id="12"/>
      <w:bookmarkEnd w:id="13"/>
      <w:r>
        <w:rPr>
          <w:rFonts w:ascii="Arial" w:hAnsi="Arial" w:cs="Arial"/>
          <w:b/>
          <w:sz w:val="32"/>
          <w:szCs w:val="32"/>
        </w:rPr>
        <w:t xml:space="preserve"> </w:t>
      </w:r>
      <w:r w:rsidRPr="007D56EA">
        <w:rPr>
          <w:rFonts w:ascii="Arial" w:hAnsi="Arial" w:cs="Arial"/>
          <w:b/>
          <w:sz w:val="32"/>
          <w:szCs w:val="32"/>
        </w:rPr>
        <w:t>ВКЛЮЧЕННЫХ</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МУНИЦИПАЛЬНУЮ</w:t>
      </w:r>
      <w:r>
        <w:rPr>
          <w:rFonts w:ascii="Arial" w:hAnsi="Arial" w:cs="Arial"/>
          <w:b/>
          <w:sz w:val="32"/>
          <w:szCs w:val="32"/>
        </w:rPr>
        <w:t xml:space="preserve"> </w:t>
      </w:r>
      <w:r w:rsidRPr="007D56EA">
        <w:rPr>
          <w:rFonts w:ascii="Arial" w:hAnsi="Arial" w:cs="Arial"/>
          <w:b/>
          <w:sz w:val="32"/>
          <w:szCs w:val="32"/>
        </w:rPr>
        <w:t>ПРОГРАММУ,</w:t>
      </w:r>
      <w:r>
        <w:rPr>
          <w:rFonts w:ascii="Arial" w:hAnsi="Arial" w:cs="Arial"/>
          <w:b/>
          <w:sz w:val="32"/>
          <w:szCs w:val="32"/>
        </w:rPr>
        <w:t xml:space="preserve"> </w:t>
      </w:r>
      <w:r w:rsidRPr="007D56EA">
        <w:rPr>
          <w:rFonts w:ascii="Arial" w:hAnsi="Arial" w:cs="Arial"/>
          <w:b/>
          <w:sz w:val="32"/>
          <w:szCs w:val="32"/>
        </w:rPr>
        <w:t>ПРЕДУСМАТРИВАЮЩИЕ</w:t>
      </w:r>
      <w:r>
        <w:rPr>
          <w:rFonts w:ascii="Arial" w:hAnsi="Arial" w:cs="Arial"/>
          <w:b/>
          <w:sz w:val="32"/>
          <w:szCs w:val="32"/>
        </w:rPr>
        <w:t xml:space="preserve"> </w:t>
      </w:r>
      <w:r w:rsidRPr="007D56EA">
        <w:rPr>
          <w:rFonts w:ascii="Arial" w:hAnsi="Arial" w:cs="Arial"/>
          <w:b/>
          <w:sz w:val="32"/>
          <w:szCs w:val="32"/>
        </w:rPr>
        <w:t>ТЕКСТОВОЕ</w:t>
      </w:r>
    </w:p>
    <w:p w:rsidR="00BC2171" w:rsidRPr="007D56EA" w:rsidRDefault="00BC2171" w:rsidP="00BC2171">
      <w:pPr>
        <w:ind w:firstLine="709"/>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ВИЗУАЛЬНОЕ</w:t>
      </w:r>
      <w:r>
        <w:rPr>
          <w:rFonts w:ascii="Arial" w:hAnsi="Arial" w:cs="Arial"/>
          <w:b/>
          <w:sz w:val="32"/>
          <w:szCs w:val="32"/>
        </w:rPr>
        <w:t xml:space="preserve"> </w:t>
      </w:r>
      <w:r w:rsidRPr="007D56EA">
        <w:rPr>
          <w:rFonts w:ascii="Arial" w:hAnsi="Arial" w:cs="Arial"/>
          <w:b/>
          <w:sz w:val="32"/>
          <w:szCs w:val="32"/>
        </w:rPr>
        <w:t>ОПИСАНИЕ</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ПРОЕКТОВ,</w:t>
      </w:r>
      <w:r>
        <w:rPr>
          <w:rFonts w:ascii="Arial" w:hAnsi="Arial" w:cs="Arial"/>
          <w:b/>
          <w:sz w:val="32"/>
          <w:szCs w:val="32"/>
        </w:rPr>
        <w:t xml:space="preserve"> </w:t>
      </w:r>
      <w:r w:rsidRPr="007D56EA">
        <w:rPr>
          <w:rFonts w:ascii="Arial" w:hAnsi="Arial" w:cs="Arial"/>
          <w:b/>
          <w:sz w:val="32"/>
          <w:szCs w:val="32"/>
        </w:rPr>
        <w:t>ПЕРЕЧНЯ</w:t>
      </w:r>
      <w:r>
        <w:rPr>
          <w:rFonts w:ascii="Arial" w:hAnsi="Arial" w:cs="Arial"/>
          <w:b/>
          <w:sz w:val="32"/>
          <w:szCs w:val="32"/>
        </w:rPr>
        <w:t xml:space="preserve"> </w:t>
      </w: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ТОМ</w:t>
      </w:r>
      <w:r>
        <w:rPr>
          <w:rFonts w:ascii="Arial" w:hAnsi="Arial" w:cs="Arial"/>
          <w:b/>
          <w:sz w:val="32"/>
          <w:szCs w:val="32"/>
        </w:rPr>
        <w:t xml:space="preserve"> </w:t>
      </w:r>
      <w:r w:rsidRPr="007D56EA">
        <w:rPr>
          <w:rFonts w:ascii="Arial" w:hAnsi="Arial" w:cs="Arial"/>
          <w:b/>
          <w:sz w:val="32"/>
          <w:szCs w:val="32"/>
        </w:rPr>
        <w:t>ЧИСЛЕ</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ВИДЕ</w:t>
      </w:r>
      <w:r>
        <w:rPr>
          <w:rFonts w:ascii="Arial" w:hAnsi="Arial" w:cs="Arial"/>
          <w:b/>
          <w:sz w:val="32"/>
          <w:szCs w:val="32"/>
        </w:rPr>
        <w:t xml:space="preserve"> </w:t>
      </w:r>
      <w:r w:rsidRPr="007D56EA">
        <w:rPr>
          <w:rFonts w:ascii="Arial" w:hAnsi="Arial" w:cs="Arial"/>
          <w:b/>
          <w:sz w:val="32"/>
          <w:szCs w:val="32"/>
        </w:rPr>
        <w:t>СООТВЕТСТВУЮЩИХ</w:t>
      </w:r>
      <w:r>
        <w:rPr>
          <w:rFonts w:ascii="Arial" w:hAnsi="Arial" w:cs="Arial"/>
          <w:b/>
          <w:sz w:val="32"/>
          <w:szCs w:val="32"/>
        </w:rPr>
        <w:t xml:space="preserve"> </w:t>
      </w:r>
      <w:r w:rsidRPr="007D56EA">
        <w:rPr>
          <w:rFonts w:ascii="Arial" w:hAnsi="Arial" w:cs="Arial"/>
          <w:b/>
          <w:sz w:val="32"/>
          <w:szCs w:val="32"/>
        </w:rPr>
        <w:t>ВИЗУАЛИЗИРОВАННЫХ</w:t>
      </w:r>
      <w:r>
        <w:rPr>
          <w:rFonts w:ascii="Arial" w:hAnsi="Arial" w:cs="Arial"/>
          <w:b/>
          <w:sz w:val="32"/>
          <w:szCs w:val="32"/>
        </w:rPr>
        <w:t xml:space="preserve"> </w:t>
      </w:r>
      <w:r w:rsidRPr="007D56EA">
        <w:rPr>
          <w:rFonts w:ascii="Arial" w:hAnsi="Arial" w:cs="Arial"/>
          <w:b/>
          <w:sz w:val="32"/>
          <w:szCs w:val="32"/>
        </w:rPr>
        <w:t>ИЗОБРАЖЕНИЙ)</w:t>
      </w:r>
      <w:r>
        <w:rPr>
          <w:rFonts w:ascii="Arial" w:hAnsi="Arial" w:cs="Arial"/>
          <w:b/>
          <w:sz w:val="32"/>
          <w:szCs w:val="32"/>
        </w:rPr>
        <w:t xml:space="preserve"> </w:t>
      </w:r>
      <w:r w:rsidRPr="007D56EA">
        <w:rPr>
          <w:rFonts w:ascii="Arial" w:hAnsi="Arial" w:cs="Arial"/>
          <w:b/>
          <w:sz w:val="32"/>
          <w:szCs w:val="32"/>
        </w:rPr>
        <w:t>ЭЛЕМЕНТОВ</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К</w:t>
      </w:r>
      <w:r>
        <w:rPr>
          <w:rFonts w:ascii="Arial" w:hAnsi="Arial" w:cs="Arial"/>
          <w:b/>
          <w:sz w:val="32"/>
          <w:szCs w:val="32"/>
        </w:rPr>
        <w:t xml:space="preserve"> </w:t>
      </w:r>
      <w:r w:rsidRPr="007D56EA">
        <w:rPr>
          <w:rFonts w:ascii="Arial" w:hAnsi="Arial" w:cs="Arial"/>
          <w:b/>
          <w:sz w:val="32"/>
          <w:szCs w:val="32"/>
        </w:rPr>
        <w:t>РАЗМЕЩЕНИЮ</w:t>
      </w:r>
      <w:r>
        <w:rPr>
          <w:rFonts w:ascii="Arial" w:hAnsi="Arial" w:cs="Arial"/>
          <w:b/>
          <w:sz w:val="32"/>
          <w:szCs w:val="32"/>
        </w:rPr>
        <w:t xml:space="preserve"> </w:t>
      </w:r>
      <w:r w:rsidRPr="007D56EA">
        <w:rPr>
          <w:rFonts w:ascii="Arial" w:hAnsi="Arial" w:cs="Arial"/>
          <w:b/>
          <w:sz w:val="32"/>
          <w:szCs w:val="32"/>
        </w:rPr>
        <w:t>НА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ТЕРРИТОРИЯХ</w:t>
      </w:r>
    </w:p>
    <w:p w:rsidR="00BC2171" w:rsidRDefault="00BC2171" w:rsidP="00BC2171">
      <w:pPr>
        <w:ind w:firstLine="709"/>
        <w:jc w:val="both"/>
        <w:rPr>
          <w:bCs/>
          <w:sz w:val="28"/>
          <w:szCs w:val="28"/>
          <w:lang w:eastAsia="en-US"/>
        </w:rPr>
      </w:pPr>
    </w:p>
    <w:p w:rsidR="00BC2171" w:rsidRDefault="00BC2171" w:rsidP="00BC2171">
      <w:pPr>
        <w:jc w:val="center"/>
        <w:rPr>
          <w:rFonts w:ascii="Arial" w:hAnsi="Arial" w:cs="Arial"/>
          <w:b/>
          <w:sz w:val="28"/>
          <w:szCs w:val="28"/>
          <w:lang w:eastAsia="en-US"/>
        </w:rPr>
      </w:pPr>
      <w:r w:rsidRPr="007D56EA">
        <w:rPr>
          <w:rFonts w:ascii="Arial" w:hAnsi="Arial" w:cs="Arial"/>
          <w:b/>
          <w:sz w:val="28"/>
          <w:szCs w:val="28"/>
          <w:lang w:eastAsia="en-US"/>
        </w:rPr>
        <w:t>1.ОБЩИЕ</w:t>
      </w:r>
      <w:r>
        <w:rPr>
          <w:rFonts w:ascii="Arial" w:hAnsi="Arial" w:cs="Arial"/>
          <w:b/>
          <w:sz w:val="28"/>
          <w:szCs w:val="28"/>
          <w:lang w:eastAsia="en-US"/>
        </w:rPr>
        <w:t xml:space="preserve"> </w:t>
      </w:r>
      <w:r w:rsidRPr="007D56EA">
        <w:rPr>
          <w:rFonts w:ascii="Arial" w:hAnsi="Arial" w:cs="Arial"/>
          <w:b/>
          <w:sz w:val="28"/>
          <w:szCs w:val="28"/>
          <w:lang w:eastAsia="en-US"/>
        </w:rPr>
        <w:t>ПОЛОЖЕНИЯ</w:t>
      </w:r>
    </w:p>
    <w:p w:rsidR="00BC2171" w:rsidRPr="007D56EA" w:rsidRDefault="00BC2171" w:rsidP="00BC2171">
      <w:pPr>
        <w:ind w:firstLine="709"/>
        <w:jc w:val="center"/>
        <w:rPr>
          <w:rFonts w:ascii="Arial" w:hAnsi="Arial" w:cs="Arial"/>
          <w:b/>
          <w:sz w:val="28"/>
          <w:szCs w:val="28"/>
          <w:lang w:eastAsia="en-US"/>
        </w:rPr>
      </w:pPr>
    </w:p>
    <w:p w:rsidR="00BC2171" w:rsidRPr="007D56EA" w:rsidRDefault="00BC2171" w:rsidP="00BC2171">
      <w:pPr>
        <w:ind w:firstLine="709"/>
        <w:jc w:val="both"/>
        <w:rPr>
          <w:rFonts w:ascii="Arial" w:hAnsi="Arial" w:cs="Arial"/>
          <w:bCs/>
          <w:lang w:eastAsia="en-US"/>
        </w:rPr>
      </w:pPr>
      <w:r w:rsidRPr="007D56EA">
        <w:rPr>
          <w:rFonts w:ascii="Arial" w:hAnsi="Arial" w:cs="Arial"/>
          <w:lang w:eastAsia="en-US"/>
        </w:rPr>
        <w:t>1.1.</w:t>
      </w:r>
      <w:r>
        <w:rPr>
          <w:rFonts w:ascii="Arial" w:hAnsi="Arial" w:cs="Arial"/>
          <w:lang w:eastAsia="en-US"/>
        </w:rPr>
        <w:t xml:space="preserve"> </w:t>
      </w:r>
      <w:r w:rsidRPr="007D56EA">
        <w:rPr>
          <w:rFonts w:ascii="Arial" w:hAnsi="Arial" w:cs="Arial"/>
          <w:lang w:eastAsia="en-US"/>
        </w:rPr>
        <w:t>Порядок</w:t>
      </w:r>
      <w:r>
        <w:rPr>
          <w:rFonts w:ascii="Arial" w:hAnsi="Arial" w:cs="Arial"/>
          <w:lang w:eastAsia="en-US"/>
        </w:rPr>
        <w:t xml:space="preserve"> </w:t>
      </w:r>
      <w:r w:rsidRPr="007D56EA">
        <w:rPr>
          <w:rFonts w:ascii="Arial" w:hAnsi="Arial" w:cs="Arial"/>
          <w:lang w:eastAsia="en-US"/>
        </w:rPr>
        <w:t>регламентирует</w:t>
      </w:r>
      <w:r>
        <w:rPr>
          <w:rFonts w:ascii="Arial" w:hAnsi="Arial" w:cs="Arial"/>
          <w:lang w:eastAsia="en-US"/>
        </w:rPr>
        <w:t xml:space="preserve"> </w:t>
      </w:r>
      <w:r w:rsidRPr="007D56EA">
        <w:rPr>
          <w:rFonts w:ascii="Arial" w:hAnsi="Arial" w:cs="Arial"/>
          <w:lang w:eastAsia="en-US"/>
        </w:rPr>
        <w:t>процедуру</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обсуждения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утверждения</w:t>
      </w:r>
      <w:r>
        <w:rPr>
          <w:rFonts w:ascii="Arial" w:hAnsi="Arial" w:cs="Arial"/>
          <w:lang w:eastAsia="en-US"/>
        </w:rPr>
        <w:t xml:space="preserve"> </w:t>
      </w:r>
      <w:bookmarkStart w:id="14" w:name="OLE_LINK37"/>
      <w:bookmarkStart w:id="15" w:name="OLE_LINK38"/>
      <w:bookmarkStart w:id="16" w:name="OLE_LINK39"/>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bookmarkStart w:id="17" w:name="OLE_LINK22"/>
      <w:bookmarkStart w:id="18" w:name="OLE_LINK23"/>
      <w:bookmarkStart w:id="19" w:name="OLE_LINK24"/>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p>
    <w:bookmarkEnd w:id="14"/>
    <w:bookmarkEnd w:id="15"/>
    <w:bookmarkEnd w:id="16"/>
    <w:bookmarkEnd w:id="17"/>
    <w:bookmarkEnd w:id="18"/>
    <w:bookmarkEnd w:id="19"/>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1.2.</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bookmarkStart w:id="20" w:name="OLE_LINK25"/>
      <w:r w:rsidRPr="007D56EA">
        <w:rPr>
          <w:rFonts w:ascii="Arial" w:hAnsi="Arial" w:cs="Arial"/>
          <w:lang w:eastAsia="en-US"/>
        </w:rPr>
        <w:t>дизайн-проектом</w:t>
      </w:r>
      <w:r>
        <w:rPr>
          <w:rFonts w:ascii="Arial" w:hAnsi="Arial" w:cs="Arial"/>
          <w:lang w:eastAsia="en-US"/>
        </w:rPr>
        <w:t xml:space="preserve"> </w:t>
      </w:r>
      <w:bookmarkStart w:id="21" w:name="OLE_LINK26"/>
      <w:bookmarkStart w:id="22" w:name="OLE_LINK27"/>
      <w:bookmarkEnd w:id="20"/>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bookmarkEnd w:id="21"/>
      <w:bookmarkEnd w:id="22"/>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включающий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себя</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описание,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общественная</w:t>
      </w:r>
      <w:r>
        <w:rPr>
          <w:rFonts w:ascii="Arial" w:hAnsi="Arial" w:cs="Arial"/>
          <w:lang w:eastAsia="en-US"/>
        </w:rPr>
        <w:t xml:space="preserve"> </w:t>
      </w:r>
      <w:r w:rsidRPr="007D56EA">
        <w:rPr>
          <w:rFonts w:ascii="Arial" w:hAnsi="Arial" w:cs="Arial"/>
          <w:lang w:eastAsia="en-US"/>
        </w:rPr>
        <w:t>территория,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bookmarkStart w:id="23" w:name="OLE_LINK28"/>
      <w:bookmarkStart w:id="24" w:name="OLE_LINK29"/>
      <w:bookmarkStart w:id="25" w:name="OLE_LINK30"/>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bookmarkEnd w:id="23"/>
      <w:bookmarkEnd w:id="24"/>
      <w:bookmarkEnd w:id="25"/>
      <w:r w:rsidRPr="007D56EA">
        <w:rPr>
          <w:rFonts w:ascii="Arial" w:hAnsi="Arial" w:cs="Arial"/>
          <w:lang w:eastAsia="en-US"/>
        </w:rPr>
        <w:t>,</w:t>
      </w:r>
      <w:r>
        <w:rPr>
          <w:rFonts w:ascii="Arial" w:hAnsi="Arial" w:cs="Arial"/>
          <w:lang w:eastAsia="en-US"/>
        </w:rPr>
        <w:t xml:space="preserve"> </w:t>
      </w:r>
      <w:bookmarkStart w:id="26" w:name="OLE_LINK31"/>
      <w:bookmarkStart w:id="27" w:name="OLE_LINK32"/>
      <w:bookmarkStart w:id="28" w:name="OLE_LINK33"/>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bookmarkEnd w:id="26"/>
      <w:bookmarkEnd w:id="27"/>
      <w:bookmarkEnd w:id="28"/>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дизайн-проект).</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1.3.</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документацией</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bookmarkStart w:id="29" w:name="OLE_LINK34"/>
      <w:bookmarkStart w:id="30" w:name="OLE_LINK35"/>
      <w:bookmarkStart w:id="31" w:name="OLE_LINK36"/>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bookmarkEnd w:id="29"/>
      <w:bookmarkEnd w:id="30"/>
      <w:bookmarkEnd w:id="31"/>
      <w:r>
        <w:rPr>
          <w:rFonts w:ascii="Arial" w:hAnsi="Arial" w:cs="Arial"/>
        </w:rPr>
        <w:t xml:space="preserve"> </w:t>
      </w:r>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текстовый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планировочной</w:t>
      </w:r>
      <w:r>
        <w:rPr>
          <w:rFonts w:ascii="Arial" w:hAnsi="Arial" w:cs="Arial"/>
          <w:lang w:eastAsia="en-US"/>
        </w:rPr>
        <w:t xml:space="preserve"> </w:t>
      </w:r>
      <w:r w:rsidRPr="007D56EA">
        <w:rPr>
          <w:rFonts w:ascii="Arial" w:hAnsi="Arial" w:cs="Arial"/>
          <w:lang w:eastAsia="en-US"/>
        </w:rPr>
        <w:t>схемой,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описанием</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мероприятий,</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выполнению</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перечня</w:t>
      </w:r>
      <w:r>
        <w:rPr>
          <w:rFonts w:ascii="Arial" w:hAnsi="Arial" w:cs="Arial"/>
        </w:rPr>
        <w:t xml:space="preserve"> </w:t>
      </w:r>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расчет</w:t>
      </w:r>
      <w:r>
        <w:rPr>
          <w:rFonts w:ascii="Arial" w:hAnsi="Arial" w:cs="Arial"/>
          <w:lang w:eastAsia="en-US"/>
        </w:rPr>
        <w:t xml:space="preserve"> </w:t>
      </w:r>
      <w:r w:rsidRPr="007D56EA">
        <w:rPr>
          <w:rFonts w:ascii="Arial" w:hAnsi="Arial" w:cs="Arial"/>
          <w:lang w:eastAsia="en-US"/>
        </w:rPr>
        <w:t>стоимости</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вышеуказанных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текущих</w:t>
      </w:r>
      <w:r>
        <w:rPr>
          <w:rFonts w:ascii="Arial" w:hAnsi="Arial" w:cs="Arial"/>
          <w:lang w:eastAsia="en-US"/>
        </w:rPr>
        <w:t xml:space="preserve"> </w:t>
      </w:r>
      <w:r w:rsidRPr="007D56EA">
        <w:rPr>
          <w:rFonts w:ascii="Arial" w:hAnsi="Arial" w:cs="Arial"/>
          <w:lang w:eastAsia="en-US"/>
        </w:rPr>
        <w:t>ценах</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проектно–сметная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lang w:eastAsia="en-US"/>
        </w:rPr>
        <w:t xml:space="preserve"> </w:t>
      </w:r>
    </w:p>
    <w:p w:rsidR="00BC2171" w:rsidRPr="007D56EA" w:rsidRDefault="00BC2171" w:rsidP="00BC2171">
      <w:pPr>
        <w:ind w:firstLine="709"/>
        <w:jc w:val="both"/>
        <w:rPr>
          <w:rFonts w:ascii="Arial" w:hAnsi="Arial" w:cs="Arial"/>
          <w:iCs/>
          <w:lang w:eastAsia="en-US"/>
        </w:rPr>
      </w:pPr>
      <w:r w:rsidRPr="007D56EA">
        <w:rPr>
          <w:rFonts w:ascii="Arial" w:hAnsi="Arial" w:cs="Arial"/>
          <w:iCs/>
          <w:lang w:eastAsia="en-US"/>
        </w:rPr>
        <w:t>Содержание</w:t>
      </w:r>
      <w:r>
        <w:rPr>
          <w:rFonts w:ascii="Arial" w:hAnsi="Arial" w:cs="Arial"/>
          <w:iCs/>
          <w:lang w:eastAsia="en-US"/>
        </w:rPr>
        <w:t xml:space="preserve"> </w:t>
      </w:r>
      <w:r w:rsidRPr="007D56EA">
        <w:rPr>
          <w:rFonts w:ascii="Arial" w:hAnsi="Arial" w:cs="Arial"/>
          <w:iCs/>
          <w:lang w:eastAsia="en-US"/>
        </w:rPr>
        <w:t>дизайн-проекта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проектно-сметной</w:t>
      </w:r>
      <w:r>
        <w:rPr>
          <w:rFonts w:ascii="Arial" w:hAnsi="Arial" w:cs="Arial"/>
          <w:iCs/>
          <w:lang w:eastAsia="en-US"/>
        </w:rPr>
        <w:t xml:space="preserve"> </w:t>
      </w:r>
      <w:r w:rsidRPr="007D56EA">
        <w:rPr>
          <w:rFonts w:ascii="Arial" w:hAnsi="Arial" w:cs="Arial"/>
          <w:iCs/>
          <w:lang w:eastAsia="en-US"/>
        </w:rPr>
        <w:t>документации</w:t>
      </w:r>
      <w:r>
        <w:rPr>
          <w:rFonts w:ascii="Arial" w:hAnsi="Arial" w:cs="Arial"/>
          <w:iCs/>
          <w:lang w:eastAsia="en-US"/>
        </w:rPr>
        <w:t xml:space="preserve"> </w:t>
      </w:r>
      <w:r w:rsidRPr="007D56EA">
        <w:rPr>
          <w:rFonts w:ascii="Arial" w:hAnsi="Arial" w:cs="Arial"/>
          <w:iCs/>
          <w:lang w:eastAsia="en-US"/>
        </w:rPr>
        <w:t>благоустройства</w:t>
      </w:r>
      <w:r>
        <w:rPr>
          <w:rFonts w:ascii="Arial" w:hAnsi="Arial" w:cs="Arial"/>
          <w:iCs/>
          <w:lang w:eastAsia="en-US"/>
        </w:rPr>
        <w:t xml:space="preserve"> </w:t>
      </w:r>
      <w:r w:rsidRPr="007D56EA">
        <w:rPr>
          <w:rFonts w:ascii="Arial" w:hAnsi="Arial" w:cs="Arial"/>
          <w:iCs/>
          <w:lang w:eastAsia="en-US"/>
        </w:rPr>
        <w:t>дворовых</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общественной</w:t>
      </w:r>
      <w:r>
        <w:rPr>
          <w:rFonts w:ascii="Arial" w:hAnsi="Arial" w:cs="Arial"/>
          <w:iCs/>
          <w:lang w:eastAsia="en-US"/>
        </w:rPr>
        <w:t xml:space="preserve"> </w:t>
      </w:r>
      <w:r w:rsidRPr="007D56EA">
        <w:rPr>
          <w:rFonts w:ascii="Arial" w:hAnsi="Arial" w:cs="Arial"/>
          <w:iCs/>
          <w:lang w:eastAsia="en-US"/>
        </w:rPr>
        <w:t>территорий</w:t>
      </w:r>
      <w:r>
        <w:rPr>
          <w:rFonts w:ascii="Arial" w:hAnsi="Arial" w:cs="Arial"/>
          <w:iCs/>
          <w:lang w:eastAsia="en-US"/>
        </w:rPr>
        <w:t xml:space="preserve"> </w:t>
      </w:r>
      <w:r w:rsidRPr="007D56EA">
        <w:rPr>
          <w:rFonts w:ascii="Arial" w:hAnsi="Arial" w:cs="Arial"/>
          <w:iCs/>
          <w:lang w:eastAsia="en-US"/>
        </w:rPr>
        <w:t>зависит</w:t>
      </w:r>
      <w:r>
        <w:rPr>
          <w:rFonts w:ascii="Arial" w:hAnsi="Arial" w:cs="Arial"/>
          <w:iCs/>
          <w:lang w:eastAsia="en-US"/>
        </w:rPr>
        <w:t xml:space="preserve"> </w:t>
      </w:r>
      <w:r w:rsidRPr="007D56EA">
        <w:rPr>
          <w:rFonts w:ascii="Arial" w:hAnsi="Arial" w:cs="Arial"/>
          <w:iCs/>
          <w:lang w:eastAsia="en-US"/>
        </w:rPr>
        <w:t>от</w:t>
      </w:r>
      <w:r>
        <w:rPr>
          <w:rFonts w:ascii="Arial" w:hAnsi="Arial" w:cs="Arial"/>
          <w:iCs/>
          <w:lang w:eastAsia="en-US"/>
        </w:rPr>
        <w:t xml:space="preserve"> </w:t>
      </w:r>
      <w:r w:rsidRPr="007D56EA">
        <w:rPr>
          <w:rFonts w:ascii="Arial" w:hAnsi="Arial" w:cs="Arial"/>
          <w:iCs/>
          <w:lang w:eastAsia="en-US"/>
        </w:rPr>
        <w:t>вида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состава</w:t>
      </w:r>
      <w:r>
        <w:rPr>
          <w:rFonts w:ascii="Arial" w:hAnsi="Arial" w:cs="Arial"/>
          <w:iCs/>
          <w:lang w:eastAsia="en-US"/>
        </w:rPr>
        <w:t xml:space="preserve"> </w:t>
      </w:r>
      <w:r w:rsidRPr="007D56EA">
        <w:rPr>
          <w:rFonts w:ascii="Arial" w:hAnsi="Arial" w:cs="Arial"/>
          <w:iCs/>
          <w:lang w:eastAsia="en-US"/>
        </w:rPr>
        <w:t>планируемых</w:t>
      </w:r>
      <w:r>
        <w:rPr>
          <w:rFonts w:ascii="Arial" w:hAnsi="Arial" w:cs="Arial"/>
          <w:iCs/>
          <w:lang w:eastAsia="en-US"/>
        </w:rPr>
        <w:t xml:space="preserve"> </w:t>
      </w:r>
      <w:r w:rsidRPr="007D56EA">
        <w:rPr>
          <w:rFonts w:ascii="Arial" w:hAnsi="Arial" w:cs="Arial"/>
          <w:iCs/>
          <w:lang w:eastAsia="en-US"/>
        </w:rPr>
        <w:t>к</w:t>
      </w:r>
      <w:r>
        <w:rPr>
          <w:rFonts w:ascii="Arial" w:hAnsi="Arial" w:cs="Arial"/>
          <w:iCs/>
          <w:lang w:eastAsia="en-US"/>
        </w:rPr>
        <w:t xml:space="preserve"> </w:t>
      </w:r>
      <w:r w:rsidRPr="007D56EA">
        <w:rPr>
          <w:rFonts w:ascii="Arial" w:hAnsi="Arial" w:cs="Arial"/>
          <w:iCs/>
          <w:lang w:eastAsia="en-US"/>
        </w:rPr>
        <w:t>благоустройству</w:t>
      </w:r>
      <w:r>
        <w:rPr>
          <w:rFonts w:ascii="Arial" w:hAnsi="Arial" w:cs="Arial"/>
          <w:iCs/>
          <w:lang w:eastAsia="en-US"/>
        </w:rPr>
        <w:t xml:space="preserve"> </w:t>
      </w:r>
      <w:r w:rsidRPr="007D56EA">
        <w:rPr>
          <w:rFonts w:ascii="Arial" w:hAnsi="Arial" w:cs="Arial"/>
          <w:iCs/>
          <w:lang w:eastAsia="en-US"/>
        </w:rPr>
        <w:t>работ.</w:t>
      </w:r>
      <w:r>
        <w:rPr>
          <w:rFonts w:ascii="Arial" w:hAnsi="Arial" w:cs="Arial"/>
          <w:iCs/>
          <w:lang w:eastAsia="en-US"/>
        </w:rPr>
        <w:t xml:space="preserve"> </w:t>
      </w:r>
    </w:p>
    <w:p w:rsidR="00BC2171" w:rsidRDefault="00BC2171" w:rsidP="00BC2171">
      <w:pPr>
        <w:ind w:firstLine="709"/>
        <w:jc w:val="both"/>
        <w:rPr>
          <w:sz w:val="28"/>
          <w:szCs w:val="28"/>
          <w:lang w:eastAsia="en-US"/>
        </w:rPr>
      </w:pPr>
    </w:p>
    <w:p w:rsidR="00BC2171" w:rsidRDefault="00BC2171" w:rsidP="00BC2171">
      <w:pPr>
        <w:jc w:val="center"/>
        <w:rPr>
          <w:rFonts w:ascii="Arial" w:hAnsi="Arial" w:cs="Arial"/>
          <w:b/>
          <w:sz w:val="32"/>
          <w:szCs w:val="32"/>
          <w:lang w:eastAsia="en-US"/>
        </w:rPr>
      </w:pPr>
      <w:r w:rsidRPr="007D56EA">
        <w:rPr>
          <w:rFonts w:ascii="Arial" w:hAnsi="Arial" w:cs="Arial"/>
          <w:b/>
          <w:sz w:val="32"/>
          <w:szCs w:val="32"/>
          <w:lang w:eastAsia="en-US"/>
        </w:rPr>
        <w:t>2.</w:t>
      </w:r>
      <w:r>
        <w:rPr>
          <w:rFonts w:ascii="Arial" w:hAnsi="Arial" w:cs="Arial"/>
          <w:b/>
          <w:sz w:val="32"/>
          <w:szCs w:val="32"/>
          <w:lang w:eastAsia="en-US"/>
        </w:rPr>
        <w:t xml:space="preserve"> </w:t>
      </w:r>
      <w:r w:rsidRPr="007D56EA">
        <w:rPr>
          <w:rFonts w:ascii="Arial" w:hAnsi="Arial" w:cs="Arial"/>
          <w:b/>
          <w:sz w:val="32"/>
          <w:szCs w:val="32"/>
          <w:lang w:eastAsia="en-US"/>
        </w:rPr>
        <w:t>РАЗРАБОТКА</w:t>
      </w:r>
      <w:r>
        <w:rPr>
          <w:rFonts w:ascii="Arial" w:hAnsi="Arial" w:cs="Arial"/>
          <w:b/>
          <w:sz w:val="32"/>
          <w:szCs w:val="32"/>
          <w:lang w:eastAsia="en-US"/>
        </w:rPr>
        <w:t xml:space="preserve"> </w:t>
      </w:r>
      <w:bookmarkStart w:id="32" w:name="OLE_LINK44"/>
      <w:bookmarkStart w:id="33" w:name="OLE_LINK45"/>
      <w:bookmarkStart w:id="34" w:name="OLE_LINK46"/>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bookmarkEnd w:id="32"/>
      <w:bookmarkEnd w:id="33"/>
      <w:bookmarkEnd w:id="34"/>
    </w:p>
    <w:p w:rsidR="00BC2171" w:rsidRPr="007D56EA" w:rsidRDefault="00BC2171" w:rsidP="00BC2171">
      <w:pPr>
        <w:ind w:firstLine="709"/>
        <w:jc w:val="center"/>
        <w:rPr>
          <w:rFonts w:ascii="Arial" w:hAnsi="Arial" w:cs="Arial"/>
          <w:b/>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2.1.</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bookmarkStart w:id="35" w:name="OLE_LINK40"/>
      <w:bookmarkStart w:id="36" w:name="OLE_LINK41"/>
      <w:bookmarkStart w:id="37" w:name="OLE_LINK42"/>
      <w:bookmarkStart w:id="38" w:name="OLE_LINK43"/>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bookmarkEnd w:id="35"/>
      <w:bookmarkEnd w:id="36"/>
      <w:bookmarkEnd w:id="37"/>
      <w:bookmarkEnd w:id="38"/>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Правил</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sidRPr="007D56EA">
        <w:rPr>
          <w:rFonts w:ascii="Arial" w:hAnsi="Arial" w:cs="Arial"/>
          <w:bCs/>
          <w:lang w:eastAsia="en-US"/>
        </w:rPr>
        <w:t>,</w:t>
      </w:r>
      <w:r>
        <w:rPr>
          <w:rFonts w:ascii="Arial" w:hAnsi="Arial" w:cs="Arial"/>
          <w:bCs/>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действующими</w:t>
      </w:r>
      <w:r>
        <w:rPr>
          <w:rFonts w:ascii="Arial" w:hAnsi="Arial" w:cs="Arial"/>
          <w:lang w:eastAsia="en-US"/>
        </w:rPr>
        <w:t xml:space="preserve"> </w:t>
      </w:r>
      <w:r w:rsidRPr="007D56EA">
        <w:rPr>
          <w:rFonts w:ascii="Arial" w:hAnsi="Arial" w:cs="Arial"/>
          <w:lang w:eastAsia="en-US"/>
        </w:rPr>
        <w:t>строительными,</w:t>
      </w:r>
      <w:r>
        <w:rPr>
          <w:rFonts w:ascii="Arial" w:hAnsi="Arial" w:cs="Arial"/>
          <w:lang w:eastAsia="en-US"/>
        </w:rPr>
        <w:t xml:space="preserve"> </w:t>
      </w:r>
      <w:r w:rsidRPr="007D56EA">
        <w:rPr>
          <w:rFonts w:ascii="Arial" w:hAnsi="Arial" w:cs="Arial"/>
          <w:lang w:eastAsia="en-US"/>
        </w:rPr>
        <w:t>санитарными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иными</w:t>
      </w:r>
      <w:r>
        <w:rPr>
          <w:rFonts w:ascii="Arial" w:hAnsi="Arial" w:cs="Arial"/>
          <w:lang w:eastAsia="en-US"/>
        </w:rPr>
        <w:t xml:space="preserve"> </w:t>
      </w:r>
      <w:r w:rsidRPr="007D56EA">
        <w:rPr>
          <w:rFonts w:ascii="Arial" w:hAnsi="Arial" w:cs="Arial"/>
          <w:lang w:eastAsia="en-US"/>
        </w:rPr>
        <w:t>нормами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правилами.</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lastRenderedPageBreak/>
        <w:t>2.2.</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может</w:t>
      </w:r>
      <w:r>
        <w:rPr>
          <w:rFonts w:ascii="Arial" w:hAnsi="Arial" w:cs="Arial"/>
          <w:lang w:eastAsia="en-US"/>
        </w:rPr>
        <w:t xml:space="preserve"> </w:t>
      </w:r>
      <w:r w:rsidRPr="007D56EA">
        <w:rPr>
          <w:rFonts w:ascii="Arial" w:hAnsi="Arial" w:cs="Arial"/>
          <w:lang w:eastAsia="en-US"/>
        </w:rPr>
        <w:t>осуществляться</w:t>
      </w:r>
      <w:r>
        <w:rPr>
          <w:rFonts w:ascii="Arial" w:hAnsi="Arial" w:cs="Arial"/>
          <w:lang w:eastAsia="en-US"/>
        </w:rPr>
        <w:t xml:space="preserve"> </w:t>
      </w:r>
      <w:r w:rsidRPr="007D56EA">
        <w:rPr>
          <w:rFonts w:ascii="Arial" w:hAnsi="Arial" w:cs="Arial"/>
          <w:lang w:eastAsia="en-US"/>
        </w:rPr>
        <w:t>как</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так</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администрацией</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совместно</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разработчик).</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2.3.</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минимальных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дополнительных</w:t>
      </w:r>
      <w:r>
        <w:rPr>
          <w:rFonts w:ascii="Arial" w:hAnsi="Arial" w:cs="Arial"/>
          <w:lang w:eastAsia="en-US"/>
        </w:rPr>
        <w:t xml:space="preserve"> </w:t>
      </w:r>
      <w:r w:rsidRPr="007D56EA">
        <w:rPr>
          <w:rFonts w:ascii="Arial" w:hAnsi="Arial" w:cs="Arial"/>
          <w:lang w:eastAsia="en-US"/>
        </w:rPr>
        <w:t>перечней</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установленных</w:t>
      </w:r>
      <w:r>
        <w:rPr>
          <w:rFonts w:ascii="Arial" w:hAnsi="Arial" w:cs="Arial"/>
          <w:lang w:eastAsia="en-US"/>
        </w:rPr>
        <w:t xml:space="preserve"> </w:t>
      </w:r>
      <w:r w:rsidRPr="007D56EA">
        <w:rPr>
          <w:rFonts w:ascii="Arial" w:hAnsi="Arial" w:cs="Arial"/>
          <w:lang w:eastAsia="en-US"/>
        </w:rPr>
        <w:t>настоящей</w:t>
      </w:r>
      <w:r>
        <w:rPr>
          <w:rFonts w:ascii="Arial" w:hAnsi="Arial" w:cs="Arial"/>
          <w:lang w:eastAsia="en-US"/>
        </w:rPr>
        <w:t xml:space="preserve"> </w:t>
      </w:r>
      <w:r w:rsidRPr="007D56EA">
        <w:rPr>
          <w:rFonts w:ascii="Arial" w:hAnsi="Arial" w:cs="Arial"/>
          <w:lang w:eastAsia="en-US"/>
        </w:rPr>
        <w:t>программой.</w:t>
      </w:r>
      <w:r>
        <w:rPr>
          <w:rFonts w:ascii="Arial" w:hAnsi="Arial" w:cs="Arial"/>
          <w:lang w:eastAsia="en-US"/>
        </w:rPr>
        <w:t xml:space="preserve"> </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2.4</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соответствии с </w:t>
      </w:r>
      <w:r w:rsidRPr="007D56EA">
        <w:rPr>
          <w:rFonts w:ascii="Arial" w:hAnsi="Arial" w:cs="Arial"/>
          <w:lang w:eastAsia="en-US"/>
        </w:rPr>
        <w:t>условиями</w:t>
      </w:r>
      <w:r>
        <w:rPr>
          <w:rFonts w:ascii="Arial" w:hAnsi="Arial" w:cs="Arial"/>
          <w:lang w:eastAsia="en-US"/>
        </w:rPr>
        <w:t xml:space="preserve"> </w:t>
      </w:r>
      <w:r w:rsidRPr="007D56EA">
        <w:rPr>
          <w:rFonts w:ascii="Arial" w:hAnsi="Arial" w:cs="Arial"/>
          <w:lang w:eastAsia="en-US"/>
        </w:rPr>
        <w:t>договора</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контракта).</w:t>
      </w:r>
    </w:p>
    <w:p w:rsidR="00BC2171" w:rsidRDefault="00BC2171" w:rsidP="00BC2171">
      <w:pPr>
        <w:ind w:firstLine="709"/>
        <w:jc w:val="both"/>
        <w:rPr>
          <w:b/>
          <w:sz w:val="28"/>
          <w:szCs w:val="28"/>
          <w:lang w:eastAsia="en-US"/>
        </w:rPr>
      </w:pPr>
    </w:p>
    <w:p w:rsidR="00BC2171" w:rsidRDefault="00BC2171" w:rsidP="00BC2171">
      <w:pPr>
        <w:ind w:firstLine="709"/>
        <w:jc w:val="center"/>
        <w:rPr>
          <w:rFonts w:ascii="Arial" w:hAnsi="Arial" w:cs="Arial"/>
          <w:b/>
          <w:sz w:val="32"/>
          <w:szCs w:val="32"/>
          <w:lang w:eastAsia="en-US"/>
        </w:rPr>
      </w:pPr>
      <w:r w:rsidRPr="007D56EA">
        <w:rPr>
          <w:rFonts w:ascii="Arial" w:hAnsi="Arial" w:cs="Arial"/>
          <w:b/>
          <w:sz w:val="32"/>
          <w:szCs w:val="32"/>
          <w:lang w:eastAsia="en-US"/>
        </w:rPr>
        <w:t>3.</w:t>
      </w:r>
      <w:r>
        <w:rPr>
          <w:rFonts w:ascii="Arial" w:hAnsi="Arial" w:cs="Arial"/>
          <w:b/>
          <w:sz w:val="32"/>
          <w:szCs w:val="32"/>
          <w:lang w:eastAsia="en-US"/>
        </w:rPr>
        <w:t xml:space="preserve"> </w:t>
      </w:r>
      <w:r w:rsidRPr="007D56EA">
        <w:rPr>
          <w:rFonts w:ascii="Arial" w:hAnsi="Arial" w:cs="Arial"/>
          <w:b/>
          <w:sz w:val="32"/>
          <w:szCs w:val="32"/>
          <w:lang w:eastAsia="en-US"/>
        </w:rPr>
        <w:t>ОБСУЖДЕНИЕ,</w:t>
      </w:r>
      <w:r>
        <w:rPr>
          <w:rFonts w:ascii="Arial" w:hAnsi="Arial" w:cs="Arial"/>
          <w:b/>
          <w:sz w:val="32"/>
          <w:szCs w:val="32"/>
          <w:lang w:eastAsia="en-US"/>
        </w:rPr>
        <w:t xml:space="preserve"> </w:t>
      </w:r>
      <w:r w:rsidRPr="007D56EA">
        <w:rPr>
          <w:rFonts w:ascii="Arial" w:hAnsi="Arial" w:cs="Arial"/>
          <w:b/>
          <w:sz w:val="32"/>
          <w:szCs w:val="32"/>
          <w:lang w:eastAsia="en-US"/>
        </w:rPr>
        <w:t>СОГЛАСОВАНИЕ</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УТВЕРЖДЕНИЕ</w:t>
      </w:r>
      <w:r>
        <w:rPr>
          <w:rFonts w:ascii="Arial" w:hAnsi="Arial" w:cs="Arial"/>
          <w:b/>
          <w:sz w:val="32"/>
          <w:szCs w:val="32"/>
          <w:lang w:eastAsia="en-US"/>
        </w:rPr>
        <w:t xml:space="preserve"> </w:t>
      </w:r>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p>
    <w:p w:rsidR="00BC2171" w:rsidRPr="007D56EA" w:rsidRDefault="00BC2171" w:rsidP="00BC2171">
      <w:pPr>
        <w:ind w:firstLine="709"/>
        <w:jc w:val="center"/>
        <w:rPr>
          <w:rFonts w:ascii="Arial" w:hAnsi="Arial" w:cs="Arial"/>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3.1.</w:t>
      </w:r>
      <w:r>
        <w:rPr>
          <w:rFonts w:ascii="Arial" w:hAnsi="Arial" w:cs="Arial"/>
          <w:lang w:eastAsia="en-US"/>
        </w:rPr>
        <w:t xml:space="preserve"> </w:t>
      </w:r>
      <w:bookmarkStart w:id="39" w:name="OLE_LINK2"/>
      <w:bookmarkStart w:id="40" w:name="OLE_LINK1"/>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проводится</w:t>
      </w:r>
      <w:r>
        <w:rPr>
          <w:rFonts w:ascii="Arial" w:hAnsi="Arial" w:cs="Arial"/>
          <w:lang w:eastAsia="en-US"/>
        </w:rPr>
        <w:t xml:space="preserve"> </w:t>
      </w:r>
      <w:r w:rsidRPr="007D56EA">
        <w:rPr>
          <w:rFonts w:ascii="Arial" w:hAnsi="Arial" w:cs="Arial"/>
          <w:lang w:eastAsia="en-US"/>
        </w:rPr>
        <w:t>творческий</w:t>
      </w:r>
      <w:r>
        <w:rPr>
          <w:rFonts w:ascii="Arial" w:hAnsi="Arial" w:cs="Arial"/>
          <w:lang w:eastAsia="en-US"/>
        </w:rPr>
        <w:t xml:space="preserve"> </w:t>
      </w:r>
      <w:r w:rsidRPr="007D56EA">
        <w:rPr>
          <w:rFonts w:ascii="Arial" w:hAnsi="Arial" w:cs="Arial"/>
          <w:lang w:eastAsia="en-US"/>
        </w:rPr>
        <w:t>конкурс</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отбору</w:t>
      </w:r>
      <w:r>
        <w:rPr>
          <w:rFonts w:ascii="Arial" w:hAnsi="Arial" w:cs="Arial"/>
          <w:lang w:eastAsia="en-US"/>
        </w:rPr>
        <w:t xml:space="preserve"> </w:t>
      </w:r>
      <w:r w:rsidRPr="007D56EA">
        <w:rPr>
          <w:rFonts w:ascii="Arial" w:hAnsi="Arial" w:cs="Arial"/>
          <w:lang w:eastAsia="en-US"/>
        </w:rPr>
        <w:t>организаций,</w:t>
      </w:r>
      <w:r>
        <w:rPr>
          <w:rFonts w:ascii="Arial" w:hAnsi="Arial" w:cs="Arial"/>
          <w:lang w:eastAsia="en-US"/>
        </w:rPr>
        <w:t xml:space="preserve"> </w:t>
      </w:r>
      <w:r w:rsidRPr="007D56EA">
        <w:rPr>
          <w:rFonts w:ascii="Arial" w:hAnsi="Arial" w:cs="Arial"/>
          <w:lang w:eastAsia="en-US"/>
        </w:rPr>
        <w:t>экспертов</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разработку</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Обсуждение</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осуществляется</w:t>
      </w:r>
      <w:bookmarkStart w:id="41" w:name="OLE_LINK107"/>
      <w:bookmarkStart w:id="42" w:name="OLE_LINK106"/>
      <w:bookmarkStart w:id="43" w:name="OLE_LINK134"/>
      <w:bookmarkStart w:id="44" w:name="OLE_LINK133"/>
      <w:bookmarkStart w:id="45" w:name="OLE_LINK132"/>
      <w:bookmarkStart w:id="46" w:name="OLE_LINK131"/>
      <w:bookmarkStart w:id="47" w:name="OLE_LINK130"/>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комиссии</w:t>
      </w:r>
      <w:bookmarkEnd w:id="41"/>
      <w:bookmarkEnd w:id="42"/>
      <w:r>
        <w:rPr>
          <w:rFonts w:ascii="Arial" w:hAnsi="Arial" w:cs="Arial"/>
        </w:rPr>
        <w:t xml:space="preserve"> </w:t>
      </w:r>
      <w:bookmarkEnd w:id="43"/>
      <w:bookmarkEnd w:id="44"/>
      <w:bookmarkEnd w:id="45"/>
      <w:bookmarkEnd w:id="46"/>
      <w:bookmarkEnd w:id="47"/>
      <w:r w:rsidRPr="007D56EA">
        <w:rPr>
          <w:rFonts w:ascii="Arial" w:hAnsi="Arial" w:cs="Arial"/>
        </w:rPr>
        <w:t>для</w:t>
      </w:r>
      <w:r>
        <w:rPr>
          <w:rFonts w:ascii="Arial" w:hAnsi="Arial" w:cs="Arial"/>
        </w:rPr>
        <w:t xml:space="preserve"> </w:t>
      </w:r>
      <w:r w:rsidRPr="007D56EA">
        <w:rPr>
          <w:rFonts w:ascii="Arial" w:hAnsi="Arial" w:cs="Arial"/>
        </w:rPr>
        <w:t>проведения</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утверждения</w:t>
      </w:r>
      <w:r>
        <w:rPr>
          <w:rFonts w:ascii="Arial" w:hAnsi="Arial" w:cs="Arial"/>
        </w:rPr>
        <w:t xml:space="preserve"> </w:t>
      </w:r>
      <w:r w:rsidRPr="007D56EA">
        <w:rPr>
          <w:rFonts w:ascii="Arial" w:hAnsi="Arial" w:cs="Arial"/>
        </w:rPr>
        <w:t>дизайн-проекта</w:t>
      </w:r>
      <w:r>
        <w:rPr>
          <w:rFonts w:ascii="Arial" w:hAnsi="Arial" w:cs="Arial"/>
        </w:rPr>
        <w:t xml:space="preserve"> </w:t>
      </w:r>
      <w:bookmarkStart w:id="48" w:name="OLE_LINK47"/>
      <w:bookmarkStart w:id="49" w:name="OLE_LINK48"/>
      <w:bookmarkStart w:id="50" w:name="OLE_LINK49"/>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48"/>
      <w:bookmarkEnd w:id="49"/>
      <w:bookmarkEnd w:id="50"/>
      <w:r w:rsidRPr="007D56EA">
        <w:rPr>
          <w:rFonts w:ascii="Arial" w:hAnsi="Arial" w:cs="Arial"/>
        </w:rPr>
        <w:t>,</w:t>
      </w:r>
      <w:r>
        <w:rPr>
          <w:rFonts w:ascii="Arial" w:hAnsi="Arial" w:cs="Arial"/>
        </w:rPr>
        <w:t xml:space="preserve"> </w:t>
      </w:r>
      <w:r w:rsidRPr="007D56EA">
        <w:rPr>
          <w:rFonts w:ascii="Arial" w:hAnsi="Arial" w:cs="Arial"/>
        </w:rPr>
        <w:t>подлежащих</w:t>
      </w:r>
      <w:r>
        <w:rPr>
          <w:rFonts w:ascii="Arial" w:hAnsi="Arial" w:cs="Arial"/>
        </w:rPr>
        <w:t xml:space="preserve"> </w:t>
      </w:r>
      <w:r w:rsidRPr="007D56EA">
        <w:rPr>
          <w:rFonts w:ascii="Arial" w:hAnsi="Arial" w:cs="Arial"/>
        </w:rPr>
        <w:t>благоустройству</w:t>
      </w:r>
      <w:r>
        <w:rPr>
          <w:rFonts w:ascii="Arial" w:hAnsi="Arial" w:cs="Arial"/>
        </w:rPr>
        <w:t xml:space="preserve"> </w:t>
      </w:r>
      <w:r w:rsidRPr="007D56EA">
        <w:rPr>
          <w:rFonts w:ascii="Arial" w:hAnsi="Arial" w:cs="Arial"/>
        </w:rPr>
        <w:t>(далее</w:t>
      </w:r>
      <w:r>
        <w:rPr>
          <w:rFonts w:ascii="Arial" w:hAnsi="Arial" w:cs="Arial"/>
        </w:rPr>
        <w:t xml:space="preserve"> </w:t>
      </w:r>
      <w:r w:rsidRPr="007D56EA">
        <w:rPr>
          <w:rFonts w:ascii="Arial" w:hAnsi="Arial" w:cs="Arial"/>
        </w:rPr>
        <w:t>–</w:t>
      </w:r>
      <w:r>
        <w:rPr>
          <w:rFonts w:ascii="Arial" w:hAnsi="Arial" w:cs="Arial"/>
        </w:rPr>
        <w:t xml:space="preserve"> </w:t>
      </w:r>
      <w:r w:rsidRPr="007D56EA">
        <w:rPr>
          <w:rFonts w:ascii="Arial" w:hAnsi="Arial" w:cs="Arial"/>
        </w:rPr>
        <w:t>комиссия).</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3.2</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приема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реализации</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не</w:t>
      </w:r>
      <w:r>
        <w:rPr>
          <w:rFonts w:ascii="Arial" w:hAnsi="Arial" w:cs="Arial"/>
          <w:lang w:eastAsia="en-US"/>
        </w:rPr>
        <w:t xml:space="preserve"> </w:t>
      </w:r>
      <w:r w:rsidRPr="007D56EA">
        <w:rPr>
          <w:rFonts w:ascii="Arial" w:hAnsi="Arial" w:cs="Arial"/>
          <w:lang w:eastAsia="en-US"/>
        </w:rPr>
        <w:t>менее</w:t>
      </w:r>
      <w:r>
        <w:rPr>
          <w:rFonts w:ascii="Arial" w:hAnsi="Arial" w:cs="Arial"/>
          <w:lang w:eastAsia="en-US"/>
        </w:rPr>
        <w:t xml:space="preserve"> </w:t>
      </w:r>
      <w:r w:rsidRPr="007D56EA">
        <w:rPr>
          <w:rFonts w:ascii="Arial" w:hAnsi="Arial" w:cs="Arial"/>
          <w:lang w:eastAsia="en-US"/>
        </w:rPr>
        <w:t>10</w:t>
      </w:r>
      <w:r>
        <w:rPr>
          <w:rFonts w:ascii="Arial" w:hAnsi="Arial" w:cs="Arial"/>
          <w:lang w:eastAsia="en-US"/>
        </w:rPr>
        <w:t xml:space="preserve"> </w:t>
      </w:r>
      <w:r w:rsidRPr="007D56EA">
        <w:rPr>
          <w:rFonts w:ascii="Arial" w:hAnsi="Arial" w:cs="Arial"/>
          <w:lang w:eastAsia="en-US"/>
        </w:rPr>
        <w:t>календарных</w:t>
      </w:r>
      <w:r>
        <w:rPr>
          <w:rFonts w:ascii="Arial" w:hAnsi="Arial" w:cs="Arial"/>
          <w:lang w:eastAsia="en-US"/>
        </w:rPr>
        <w:t xml:space="preserve"> </w:t>
      </w:r>
      <w:r w:rsidRPr="007D56EA">
        <w:rPr>
          <w:rFonts w:ascii="Arial" w:hAnsi="Arial" w:cs="Arial"/>
          <w:lang w:eastAsia="en-US"/>
        </w:rPr>
        <w:t>дней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момента</w:t>
      </w:r>
      <w:r>
        <w:rPr>
          <w:rFonts w:ascii="Arial" w:hAnsi="Arial" w:cs="Arial"/>
          <w:lang w:eastAsia="en-US"/>
        </w:rPr>
        <w:t xml:space="preserve"> </w:t>
      </w:r>
      <w:r w:rsidRPr="007D56EA">
        <w:rPr>
          <w:rFonts w:ascii="Arial" w:hAnsi="Arial" w:cs="Arial"/>
          <w:lang w:eastAsia="en-US"/>
        </w:rPr>
        <w:t>объявления</w:t>
      </w:r>
      <w:r>
        <w:rPr>
          <w:rFonts w:ascii="Arial" w:hAnsi="Arial" w:cs="Arial"/>
          <w:lang w:eastAsia="en-US"/>
        </w:rPr>
        <w:t xml:space="preserve"> </w:t>
      </w:r>
      <w:r w:rsidRPr="007D56EA">
        <w:rPr>
          <w:rFonts w:ascii="Arial" w:hAnsi="Arial" w:cs="Arial"/>
          <w:lang w:eastAsia="en-US"/>
        </w:rPr>
        <w:t>творческого</w:t>
      </w:r>
      <w:r>
        <w:rPr>
          <w:rFonts w:ascii="Arial" w:hAnsi="Arial" w:cs="Arial"/>
          <w:lang w:eastAsia="en-US"/>
        </w:rPr>
        <w:t xml:space="preserve"> </w:t>
      </w:r>
      <w:r w:rsidRPr="007D56EA">
        <w:rPr>
          <w:rFonts w:ascii="Arial" w:hAnsi="Arial" w:cs="Arial"/>
          <w:lang w:eastAsia="en-US"/>
        </w:rPr>
        <w:t>конкурса</w:t>
      </w:r>
      <w:r>
        <w:rPr>
          <w:rFonts w:ascii="Arial" w:hAnsi="Arial" w:cs="Arial"/>
          <w:lang w:eastAsia="en-US"/>
        </w:rPr>
        <w:t xml:space="preserve"> </w:t>
      </w:r>
      <w:r w:rsidRPr="007D56EA">
        <w:rPr>
          <w:rFonts w:ascii="Arial" w:hAnsi="Arial" w:cs="Arial"/>
          <w:color w:val="000000"/>
        </w:rPr>
        <w:t>по</w:t>
      </w:r>
      <w:r>
        <w:rPr>
          <w:rFonts w:ascii="Arial" w:hAnsi="Arial" w:cs="Arial"/>
          <w:color w:val="000000"/>
        </w:rPr>
        <w:t xml:space="preserve"> </w:t>
      </w:r>
      <w:r w:rsidRPr="007D56EA">
        <w:rPr>
          <w:rFonts w:ascii="Arial" w:hAnsi="Arial" w:cs="Arial"/>
          <w:color w:val="000000"/>
        </w:rPr>
        <w:t>отбору</w:t>
      </w:r>
      <w:r>
        <w:rPr>
          <w:rFonts w:ascii="Arial" w:hAnsi="Arial" w:cs="Arial"/>
          <w:color w:val="000000"/>
        </w:rPr>
        <w:t xml:space="preserve"> </w:t>
      </w:r>
      <w:r w:rsidRPr="007D56EA">
        <w:rPr>
          <w:rFonts w:ascii="Arial" w:hAnsi="Arial" w:cs="Arial"/>
          <w:color w:val="000000"/>
        </w:rPr>
        <w:t>организаций,</w:t>
      </w:r>
      <w:r>
        <w:rPr>
          <w:rFonts w:ascii="Arial" w:hAnsi="Arial" w:cs="Arial"/>
          <w:color w:val="000000"/>
        </w:rPr>
        <w:t xml:space="preserve"> </w:t>
      </w:r>
      <w:r w:rsidRPr="007D56EA">
        <w:rPr>
          <w:rFonts w:ascii="Arial" w:hAnsi="Arial" w:cs="Arial"/>
          <w:color w:val="000000"/>
        </w:rPr>
        <w:t>экспертов</w:t>
      </w:r>
      <w:r>
        <w:rPr>
          <w:rFonts w:ascii="Arial" w:hAnsi="Arial" w:cs="Arial"/>
          <w:color w:val="000000"/>
        </w:rPr>
        <w:t xml:space="preserve"> </w:t>
      </w:r>
      <w:r w:rsidRPr="007D56EA">
        <w:rPr>
          <w:rFonts w:ascii="Arial" w:hAnsi="Arial" w:cs="Arial"/>
          <w:color w:val="000000"/>
        </w:rPr>
        <w:t>на</w:t>
      </w:r>
      <w:r>
        <w:rPr>
          <w:rFonts w:ascii="Arial" w:hAnsi="Arial" w:cs="Arial"/>
          <w:color w:val="000000"/>
        </w:rPr>
        <w:t xml:space="preserve"> </w:t>
      </w:r>
      <w:r w:rsidRPr="007D56EA">
        <w:rPr>
          <w:rFonts w:ascii="Arial" w:hAnsi="Arial" w:cs="Arial"/>
          <w:color w:val="000000"/>
        </w:rPr>
        <w:t>разработку</w:t>
      </w:r>
      <w:r>
        <w:rPr>
          <w:rFonts w:ascii="Arial" w:hAnsi="Arial" w:cs="Arial"/>
          <w:color w:val="000000"/>
        </w:rPr>
        <w:t xml:space="preserve"> </w:t>
      </w:r>
      <w:r w:rsidRPr="007D56EA">
        <w:rPr>
          <w:rFonts w:ascii="Arial" w:hAnsi="Arial" w:cs="Arial"/>
          <w:color w:val="000000"/>
        </w:rPr>
        <w:t>дизайн-проектов</w:t>
      </w:r>
      <w:r>
        <w:rPr>
          <w:rFonts w:ascii="Arial" w:hAnsi="Arial" w:cs="Arial"/>
          <w:color w:val="000000"/>
        </w:rPr>
        <w:t xml:space="preserve"> </w:t>
      </w:r>
      <w:r w:rsidRPr="007D56EA">
        <w:rPr>
          <w:rFonts w:ascii="Arial" w:hAnsi="Arial" w:cs="Arial"/>
          <w:color w:val="000000"/>
        </w:rPr>
        <w:t>благоустройства</w:t>
      </w:r>
      <w:r>
        <w:rPr>
          <w:rFonts w:ascii="Arial" w:hAnsi="Arial" w:cs="Arial"/>
          <w:color w:val="000000"/>
        </w:rPr>
        <w:t xml:space="preserve"> </w:t>
      </w:r>
      <w:r w:rsidRPr="007D56EA">
        <w:rPr>
          <w:rFonts w:ascii="Arial" w:hAnsi="Arial" w:cs="Arial"/>
          <w:color w:val="000000"/>
        </w:rPr>
        <w:t>общественных</w:t>
      </w:r>
      <w:r>
        <w:rPr>
          <w:rFonts w:ascii="Arial" w:hAnsi="Arial" w:cs="Arial"/>
          <w:color w:val="000000"/>
        </w:rPr>
        <w:t xml:space="preserve"> </w:t>
      </w:r>
      <w:r w:rsidRPr="007D56EA">
        <w:rPr>
          <w:rFonts w:ascii="Arial" w:hAnsi="Arial" w:cs="Arial"/>
          <w:color w:val="000000"/>
        </w:rPr>
        <w:t>и</w:t>
      </w:r>
      <w:r>
        <w:rPr>
          <w:rFonts w:ascii="Arial" w:hAnsi="Arial" w:cs="Arial"/>
          <w:color w:val="000000"/>
        </w:rPr>
        <w:t xml:space="preserve"> </w:t>
      </w:r>
      <w:r w:rsidRPr="007D56EA">
        <w:rPr>
          <w:rFonts w:ascii="Arial" w:hAnsi="Arial" w:cs="Arial"/>
          <w:color w:val="000000"/>
        </w:rPr>
        <w:t>дворовых</w:t>
      </w:r>
      <w:r>
        <w:rPr>
          <w:rFonts w:ascii="Arial" w:hAnsi="Arial" w:cs="Arial"/>
          <w:color w:val="000000"/>
        </w:rPr>
        <w:t xml:space="preserve"> </w:t>
      </w:r>
      <w:r w:rsidRPr="007D56EA">
        <w:rPr>
          <w:rFonts w:ascii="Arial" w:hAnsi="Arial" w:cs="Arial"/>
          <w:color w:val="000000"/>
        </w:rPr>
        <w:t>территорий</w:t>
      </w:r>
      <w:r w:rsidRPr="007D56EA">
        <w:rPr>
          <w:rFonts w:ascii="Arial" w:hAnsi="Arial" w:cs="Arial"/>
          <w:lang w:eastAsia="en-US"/>
        </w:rPr>
        <w:t>.</w:t>
      </w:r>
    </w:p>
    <w:bookmarkEnd w:id="39"/>
    <w:bookmarkEnd w:id="40"/>
    <w:p w:rsidR="00BC2171" w:rsidRPr="007D56EA" w:rsidRDefault="00BC2171" w:rsidP="00BC2171">
      <w:pPr>
        <w:ind w:firstLine="709"/>
        <w:jc w:val="both"/>
        <w:rPr>
          <w:rFonts w:ascii="Arial" w:hAnsi="Arial" w:cs="Arial"/>
          <w:color w:val="00000A"/>
        </w:rPr>
      </w:pPr>
      <w:r w:rsidRPr="007D56EA">
        <w:rPr>
          <w:rFonts w:ascii="Arial" w:hAnsi="Arial" w:cs="Arial"/>
        </w:rPr>
        <w:t>3.3.</w:t>
      </w:r>
      <w:r>
        <w:rPr>
          <w:rFonts w:ascii="Arial" w:hAnsi="Arial" w:cs="Arial"/>
        </w:rPr>
        <w:t xml:space="preserve"> </w:t>
      </w:r>
      <w:r w:rsidRPr="007D56EA">
        <w:rPr>
          <w:rFonts w:ascii="Arial" w:hAnsi="Arial" w:cs="Arial"/>
          <w:color w:val="00000A"/>
        </w:rPr>
        <w:t>Утверждение</w:t>
      </w:r>
      <w:r>
        <w:rPr>
          <w:rFonts w:ascii="Arial" w:hAnsi="Arial" w:cs="Arial"/>
          <w:color w:val="00000A"/>
        </w:rPr>
        <w:t xml:space="preserve"> </w:t>
      </w:r>
      <w:r w:rsidRPr="007D56EA">
        <w:rPr>
          <w:rFonts w:ascii="Arial" w:hAnsi="Arial" w:cs="Arial"/>
          <w:color w:val="00000A"/>
        </w:rPr>
        <w:t>дизайн-проекта</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принятие</w:t>
      </w:r>
      <w:r>
        <w:rPr>
          <w:rFonts w:ascii="Arial" w:hAnsi="Arial" w:cs="Arial"/>
          <w:color w:val="00000A"/>
        </w:rPr>
        <w:t xml:space="preserve"> </w:t>
      </w:r>
      <w:r w:rsidRPr="007D56EA">
        <w:rPr>
          <w:rFonts w:ascii="Arial" w:hAnsi="Arial" w:cs="Arial"/>
          <w:color w:val="00000A"/>
        </w:rPr>
        <w:t>решения</w:t>
      </w:r>
      <w:r>
        <w:rPr>
          <w:rFonts w:ascii="Arial" w:hAnsi="Arial" w:cs="Arial"/>
        </w:rPr>
        <w:t xml:space="preserve"> </w:t>
      </w:r>
      <w:r w:rsidRPr="007D56EA">
        <w:rPr>
          <w:rFonts w:ascii="Arial" w:hAnsi="Arial" w:cs="Arial"/>
          <w:color w:val="00000A"/>
        </w:rPr>
        <w:t>о</w:t>
      </w:r>
      <w:r>
        <w:rPr>
          <w:rFonts w:ascii="Arial" w:hAnsi="Arial" w:cs="Arial"/>
          <w:color w:val="00000A"/>
        </w:rPr>
        <w:t xml:space="preserve"> </w:t>
      </w:r>
      <w:r w:rsidRPr="007D56EA">
        <w:rPr>
          <w:rFonts w:ascii="Arial" w:hAnsi="Arial" w:cs="Arial"/>
          <w:color w:val="00000A"/>
        </w:rPr>
        <w:t>подготовке</w:t>
      </w:r>
      <w:r>
        <w:rPr>
          <w:rFonts w:ascii="Arial" w:hAnsi="Arial" w:cs="Arial"/>
          <w:color w:val="00000A"/>
        </w:rPr>
        <w:t xml:space="preserve"> </w:t>
      </w:r>
      <w:bookmarkStart w:id="51" w:name="OLE_LINK53"/>
      <w:bookmarkStart w:id="52" w:name="OLE_LINK54"/>
      <w:bookmarkStart w:id="53" w:name="OLE_LINK55"/>
      <w:r w:rsidRPr="007D56EA">
        <w:rPr>
          <w:rFonts w:ascii="Arial" w:hAnsi="Arial" w:cs="Arial"/>
          <w:color w:val="00000A"/>
        </w:rPr>
        <w:t>проектно-сметной</w:t>
      </w:r>
      <w:r>
        <w:rPr>
          <w:rFonts w:ascii="Arial" w:hAnsi="Arial" w:cs="Arial"/>
          <w:color w:val="00000A"/>
        </w:rPr>
        <w:t xml:space="preserve"> </w:t>
      </w:r>
      <w:r w:rsidRPr="007D56EA">
        <w:rPr>
          <w:rFonts w:ascii="Arial" w:hAnsi="Arial" w:cs="Arial"/>
          <w:color w:val="00000A"/>
        </w:rPr>
        <w:t>документации</w:t>
      </w:r>
      <w:r>
        <w:rPr>
          <w:rFonts w:ascii="Arial" w:hAnsi="Arial" w:cs="Arial"/>
          <w:color w:val="00000A"/>
        </w:rPr>
        <w:t xml:space="preserve"> </w:t>
      </w:r>
      <w:r w:rsidRPr="007D56EA">
        <w:rPr>
          <w:rFonts w:ascii="Arial" w:hAnsi="Arial" w:cs="Arial"/>
          <w:color w:val="00000A"/>
        </w:rPr>
        <w:t>благоустройства</w:t>
      </w:r>
      <w:r>
        <w:rPr>
          <w:rFonts w:ascii="Arial" w:hAnsi="Arial" w:cs="Arial"/>
        </w:rPr>
        <w:t xml:space="preserve"> </w:t>
      </w:r>
      <w:r w:rsidRPr="007D56EA">
        <w:rPr>
          <w:rFonts w:ascii="Arial" w:hAnsi="Arial" w:cs="Arial"/>
          <w:color w:val="00000A"/>
        </w:rPr>
        <w:t>общественной</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дворовой</w:t>
      </w:r>
      <w:r>
        <w:rPr>
          <w:rFonts w:ascii="Arial" w:hAnsi="Arial" w:cs="Arial"/>
          <w:color w:val="00000A"/>
        </w:rPr>
        <w:t xml:space="preserve"> </w:t>
      </w:r>
      <w:r w:rsidRPr="007D56EA">
        <w:rPr>
          <w:rFonts w:ascii="Arial" w:hAnsi="Arial" w:cs="Arial"/>
          <w:color w:val="00000A"/>
        </w:rPr>
        <w:t>территорий</w:t>
      </w:r>
      <w:bookmarkEnd w:id="51"/>
      <w:bookmarkEnd w:id="52"/>
      <w:bookmarkEnd w:id="53"/>
      <w:r>
        <w:rPr>
          <w:rFonts w:ascii="Arial" w:hAnsi="Arial" w:cs="Arial"/>
        </w:rPr>
        <w:t xml:space="preserve"> </w:t>
      </w:r>
      <w:r w:rsidRPr="007D56EA">
        <w:rPr>
          <w:rFonts w:ascii="Arial" w:hAnsi="Arial" w:cs="Arial"/>
          <w:color w:val="00000A"/>
        </w:rPr>
        <w:t>осуществляется</w:t>
      </w:r>
      <w:r>
        <w:rPr>
          <w:rFonts w:ascii="Arial" w:hAnsi="Arial" w:cs="Arial"/>
          <w:color w:val="00000A"/>
        </w:rPr>
        <w:t xml:space="preserve"> </w:t>
      </w:r>
      <w:bookmarkStart w:id="54" w:name="OLE_LINK56"/>
      <w:bookmarkStart w:id="55" w:name="OLE_LINK57"/>
      <w:r w:rsidRPr="007D56EA">
        <w:rPr>
          <w:rFonts w:ascii="Arial" w:hAnsi="Arial" w:cs="Arial"/>
          <w:color w:val="00000A"/>
        </w:rPr>
        <w:t>постановлением</w:t>
      </w:r>
      <w:r>
        <w:rPr>
          <w:rFonts w:ascii="Arial" w:hAnsi="Arial" w:cs="Arial"/>
          <w:color w:val="00000A"/>
        </w:rPr>
        <w:t xml:space="preserve"> </w:t>
      </w:r>
      <w:r w:rsidRPr="007D56EA">
        <w:rPr>
          <w:rFonts w:ascii="Arial" w:hAnsi="Arial" w:cs="Arial"/>
          <w:color w:val="00000A"/>
        </w:rPr>
        <w:t>администрации</w:t>
      </w:r>
      <w:bookmarkEnd w:id="54"/>
      <w:bookmarkEnd w:id="55"/>
      <w:r w:rsidRPr="007D56EA">
        <w:rPr>
          <w:rFonts w:ascii="Arial" w:hAnsi="Arial" w:cs="Arial"/>
          <w:color w:val="00000A"/>
        </w:rPr>
        <w:t>.</w:t>
      </w:r>
      <w:r>
        <w:rPr>
          <w:rFonts w:ascii="Arial" w:hAnsi="Arial" w:cs="Arial"/>
          <w:color w:val="00000A"/>
        </w:rPr>
        <w:t xml:space="preserve"> </w:t>
      </w:r>
    </w:p>
    <w:p w:rsidR="00BC2171" w:rsidRPr="007D56EA" w:rsidRDefault="00BC2171" w:rsidP="00BC2171">
      <w:pPr>
        <w:ind w:firstLine="709"/>
        <w:jc w:val="both"/>
        <w:rPr>
          <w:rFonts w:ascii="Arial" w:hAnsi="Arial" w:cs="Arial"/>
        </w:rPr>
      </w:pPr>
      <w:r w:rsidRPr="007D56EA">
        <w:rPr>
          <w:rFonts w:ascii="Arial" w:hAnsi="Arial" w:cs="Arial"/>
        </w:rPr>
        <w:t>3.4.</w:t>
      </w:r>
      <w:r>
        <w:rPr>
          <w:rFonts w:ascii="Arial" w:hAnsi="Arial" w:cs="Arial"/>
        </w:rPr>
        <w:t xml:space="preserve"> </w:t>
      </w:r>
      <w:r w:rsidRPr="007D56EA">
        <w:rPr>
          <w:rFonts w:ascii="Arial" w:hAnsi="Arial" w:cs="Arial"/>
        </w:rPr>
        <w:t>Разработанная</w:t>
      </w:r>
      <w:r>
        <w:rPr>
          <w:rFonts w:ascii="Arial" w:hAnsi="Arial" w:cs="Arial"/>
        </w:rPr>
        <w:t xml:space="preserve"> </w:t>
      </w:r>
      <w:bookmarkStart w:id="56" w:name="OLE_LINK63"/>
      <w:bookmarkStart w:id="57" w:name="OLE_LINK64"/>
      <w:bookmarkStart w:id="58" w:name="OLE_LINK65"/>
      <w:bookmarkStart w:id="59" w:name="OLE_LINK60"/>
      <w:bookmarkStart w:id="60" w:name="OLE_LINK61"/>
      <w:bookmarkStart w:id="61" w:name="OLE_LINK62"/>
      <w:r w:rsidRPr="007D56EA">
        <w:rPr>
          <w:rFonts w:ascii="Arial" w:hAnsi="Arial" w:cs="Arial"/>
        </w:rPr>
        <w:t>проектно-сметная</w:t>
      </w:r>
      <w:r>
        <w:rPr>
          <w:rFonts w:ascii="Arial" w:hAnsi="Arial" w:cs="Arial"/>
        </w:rPr>
        <w:t xml:space="preserve"> </w:t>
      </w:r>
      <w:r w:rsidRPr="007D56EA">
        <w:rPr>
          <w:rFonts w:ascii="Arial" w:hAnsi="Arial" w:cs="Arial"/>
        </w:rPr>
        <w:t>документация</w:t>
      </w:r>
      <w:r>
        <w:rPr>
          <w:rFonts w:ascii="Arial" w:hAnsi="Arial" w:cs="Arial"/>
        </w:rPr>
        <w:t xml:space="preserve"> </w:t>
      </w:r>
      <w:bookmarkStart w:id="62" w:name="OLE_LINK66"/>
      <w:bookmarkStart w:id="63" w:name="OLE_LINK67"/>
      <w:r w:rsidRPr="007D56EA">
        <w:rPr>
          <w:rFonts w:ascii="Arial" w:hAnsi="Arial" w:cs="Arial"/>
        </w:rPr>
        <w:t>благоустройства</w:t>
      </w:r>
      <w:r>
        <w:rPr>
          <w:rFonts w:ascii="Arial" w:hAnsi="Arial" w:cs="Arial"/>
        </w:rPr>
        <w:t xml:space="preserve"> </w:t>
      </w:r>
      <w:bookmarkEnd w:id="56"/>
      <w:bookmarkEnd w:id="57"/>
      <w:bookmarkEnd w:id="58"/>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59"/>
      <w:bookmarkEnd w:id="60"/>
      <w:bookmarkEnd w:id="61"/>
      <w:r>
        <w:rPr>
          <w:rFonts w:ascii="Arial" w:hAnsi="Arial" w:cs="Arial"/>
        </w:rPr>
        <w:t xml:space="preserve"> </w:t>
      </w:r>
      <w:bookmarkEnd w:id="62"/>
      <w:bookmarkEnd w:id="63"/>
      <w:r w:rsidRPr="007D56EA">
        <w:rPr>
          <w:rFonts w:ascii="Arial" w:hAnsi="Arial" w:cs="Arial"/>
        </w:rPr>
        <w:t>подлежит</w:t>
      </w:r>
      <w:r>
        <w:rPr>
          <w:rFonts w:ascii="Arial" w:hAnsi="Arial" w:cs="Arial"/>
        </w:rPr>
        <w:t xml:space="preserve"> </w:t>
      </w:r>
      <w:bookmarkStart w:id="64" w:name="OLE_LINK58"/>
      <w:bookmarkStart w:id="65" w:name="OLE_LINK59"/>
      <w:r w:rsidRPr="007D56EA">
        <w:rPr>
          <w:rFonts w:ascii="Arial" w:hAnsi="Arial" w:cs="Arial"/>
        </w:rPr>
        <w:t>общественному</w:t>
      </w:r>
      <w:r>
        <w:rPr>
          <w:rFonts w:ascii="Arial" w:hAnsi="Arial" w:cs="Arial"/>
        </w:rPr>
        <w:t xml:space="preserve"> </w:t>
      </w:r>
      <w:r w:rsidRPr="007D56EA">
        <w:rPr>
          <w:rFonts w:ascii="Arial" w:hAnsi="Arial" w:cs="Arial"/>
        </w:rPr>
        <w:t>обсуждению</w:t>
      </w:r>
      <w:bookmarkEnd w:id="64"/>
      <w:bookmarkEnd w:id="65"/>
      <w:r w:rsidRPr="007D56EA">
        <w:rPr>
          <w:rFonts w:ascii="Arial" w:hAnsi="Arial" w:cs="Arial"/>
        </w:rPr>
        <w:t>.</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основании</w:t>
      </w:r>
      <w:r>
        <w:rPr>
          <w:rFonts w:ascii="Arial" w:hAnsi="Arial" w:cs="Arial"/>
        </w:rPr>
        <w:t xml:space="preserve"> </w:t>
      </w:r>
      <w:r w:rsidRPr="007D56EA">
        <w:rPr>
          <w:rFonts w:ascii="Arial" w:hAnsi="Arial" w:cs="Arial"/>
        </w:rPr>
        <w:t>протокола</w:t>
      </w:r>
      <w:r>
        <w:rPr>
          <w:rFonts w:ascii="Arial" w:hAnsi="Arial" w:cs="Arial"/>
        </w:rPr>
        <w:t xml:space="preserve"> </w:t>
      </w:r>
      <w:r w:rsidRPr="007D56EA">
        <w:rPr>
          <w:rFonts w:ascii="Arial" w:hAnsi="Arial" w:cs="Arial"/>
        </w:rPr>
        <w:t>общественного</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r>
        <w:rPr>
          <w:rFonts w:ascii="Arial" w:hAnsi="Arial" w:cs="Arial"/>
        </w:rPr>
        <w:t xml:space="preserve"> </w:t>
      </w:r>
      <w:r w:rsidRPr="007D56EA">
        <w:rPr>
          <w:rFonts w:ascii="Arial" w:hAnsi="Arial" w:cs="Arial"/>
        </w:rPr>
        <w:t>Глава</w:t>
      </w:r>
      <w:r>
        <w:rPr>
          <w:rFonts w:ascii="Arial" w:hAnsi="Arial" w:cs="Arial"/>
        </w:rPr>
        <w:t xml:space="preserve"> </w:t>
      </w:r>
      <w:r w:rsidRPr="007D56EA">
        <w:rPr>
          <w:rFonts w:ascii="Arial" w:hAnsi="Arial" w:cs="Arial"/>
        </w:rPr>
        <w:t>Карлукского</w:t>
      </w:r>
      <w:r>
        <w:rPr>
          <w:rFonts w:ascii="Arial" w:hAnsi="Arial" w:cs="Arial"/>
        </w:rPr>
        <w:t xml:space="preserve"> </w:t>
      </w:r>
      <w:r w:rsidRPr="007D56EA">
        <w:rPr>
          <w:rFonts w:ascii="Arial" w:hAnsi="Arial" w:cs="Arial"/>
        </w:rPr>
        <w:t>муниципального</w:t>
      </w:r>
      <w:r>
        <w:rPr>
          <w:rFonts w:ascii="Arial" w:hAnsi="Arial" w:cs="Arial"/>
        </w:rPr>
        <w:t xml:space="preserve"> </w:t>
      </w:r>
      <w:r w:rsidRPr="007D56EA">
        <w:rPr>
          <w:rFonts w:ascii="Arial" w:hAnsi="Arial" w:cs="Arial"/>
        </w:rPr>
        <w:t>образования</w:t>
      </w:r>
      <w:r>
        <w:rPr>
          <w:rFonts w:ascii="Arial" w:hAnsi="Arial" w:cs="Arial"/>
        </w:rPr>
        <w:t xml:space="preserve"> </w:t>
      </w:r>
      <w:r w:rsidRPr="007D56EA">
        <w:rPr>
          <w:rFonts w:ascii="Arial" w:hAnsi="Arial" w:cs="Arial"/>
        </w:rPr>
        <w:t>принимает</w:t>
      </w:r>
      <w:r>
        <w:rPr>
          <w:rFonts w:ascii="Arial" w:hAnsi="Arial" w:cs="Arial"/>
        </w:rPr>
        <w:t xml:space="preserve"> </w:t>
      </w:r>
      <w:r w:rsidRPr="007D56EA">
        <w:rPr>
          <w:rFonts w:ascii="Arial" w:hAnsi="Arial" w:cs="Arial"/>
        </w:rPr>
        <w:t>решение</w:t>
      </w:r>
      <w:r>
        <w:rPr>
          <w:rFonts w:ascii="Arial" w:hAnsi="Arial" w:cs="Arial"/>
        </w:rPr>
        <w:t xml:space="preserve"> </w:t>
      </w:r>
      <w:r w:rsidRPr="007D56EA">
        <w:rPr>
          <w:rFonts w:ascii="Arial" w:hAnsi="Arial" w:cs="Arial"/>
        </w:rPr>
        <w:t>об</w:t>
      </w:r>
      <w:r>
        <w:rPr>
          <w:rFonts w:ascii="Arial" w:hAnsi="Arial" w:cs="Arial"/>
        </w:rPr>
        <w:t xml:space="preserve"> </w:t>
      </w:r>
      <w:r w:rsidRPr="007D56EA">
        <w:rPr>
          <w:rFonts w:ascii="Arial" w:hAnsi="Arial" w:cs="Arial"/>
        </w:rPr>
        <w:t>утверждении</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или</w:t>
      </w:r>
      <w:r>
        <w:rPr>
          <w:rFonts w:ascii="Arial" w:hAnsi="Arial" w:cs="Arial"/>
        </w:rPr>
        <w:t xml:space="preserve"> </w:t>
      </w:r>
      <w:r w:rsidRPr="007D56EA">
        <w:rPr>
          <w:rFonts w:ascii="Arial" w:hAnsi="Arial" w:cs="Arial"/>
        </w:rPr>
        <w:t>направлении</w:t>
      </w:r>
      <w:r>
        <w:rPr>
          <w:rFonts w:ascii="Arial" w:hAnsi="Arial" w:cs="Arial"/>
        </w:rPr>
        <w:t xml:space="preserve"> </w:t>
      </w:r>
      <w:r w:rsidRPr="007D56EA">
        <w:rPr>
          <w:rFonts w:ascii="Arial" w:hAnsi="Arial" w:cs="Arial"/>
        </w:rPr>
        <w:t>ее</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доработку.</w:t>
      </w:r>
    </w:p>
    <w:p w:rsidR="00BC2171" w:rsidRPr="007D56EA" w:rsidRDefault="00BC2171" w:rsidP="00BC2171">
      <w:pPr>
        <w:ind w:firstLine="709"/>
        <w:jc w:val="both"/>
        <w:rPr>
          <w:rFonts w:ascii="Arial" w:hAnsi="Arial" w:cs="Arial"/>
          <w:bCs/>
        </w:rPr>
      </w:pPr>
      <w:r w:rsidRPr="007D56EA">
        <w:rPr>
          <w:rFonts w:ascii="Arial" w:hAnsi="Arial" w:cs="Arial"/>
          <w:lang w:eastAsia="en-US"/>
        </w:rPr>
        <w:t>3.5.</w:t>
      </w:r>
      <w:r>
        <w:rPr>
          <w:rFonts w:ascii="Arial" w:hAnsi="Arial" w:cs="Arial"/>
          <w:lang w:eastAsia="en-US"/>
        </w:rPr>
        <w:t xml:space="preserve"> </w:t>
      </w:r>
      <w:r w:rsidRPr="007D56EA">
        <w:rPr>
          <w:rFonts w:ascii="Arial" w:hAnsi="Arial" w:cs="Arial"/>
          <w:lang w:eastAsia="en-US"/>
        </w:rPr>
        <w:t>Утвержденная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подлежит</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bCs/>
        </w:rPr>
        <w:t xml:space="preserve"> </w:t>
      </w:r>
      <w:r w:rsidRPr="007D56EA">
        <w:rPr>
          <w:rFonts w:ascii="Arial" w:hAnsi="Arial" w:cs="Arial"/>
          <w:bCs/>
        </w:rPr>
        <w:t>официальном</w:t>
      </w:r>
      <w:r>
        <w:rPr>
          <w:rFonts w:ascii="Arial" w:hAnsi="Arial" w:cs="Arial"/>
          <w:bCs/>
        </w:rPr>
        <w:t xml:space="preserve"> </w:t>
      </w:r>
      <w:r w:rsidRPr="007D56EA">
        <w:rPr>
          <w:rFonts w:ascii="Arial" w:hAnsi="Arial" w:cs="Arial"/>
          <w:bCs/>
        </w:rPr>
        <w:t>сайте</w:t>
      </w:r>
      <w:r>
        <w:rPr>
          <w:rFonts w:ascii="Arial" w:hAnsi="Arial" w:cs="Arial"/>
          <w:bCs/>
        </w:rPr>
        <w:t xml:space="preserve"> </w:t>
      </w:r>
      <w:r w:rsidRPr="007D56EA">
        <w:rPr>
          <w:rFonts w:ascii="Arial" w:hAnsi="Arial" w:cs="Arial"/>
          <w:bCs/>
        </w:rPr>
        <w:t>администрации</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Pr="007D56EA">
        <w:rPr>
          <w:rFonts w:ascii="Arial" w:hAnsi="Arial" w:cs="Arial"/>
          <w:bCs/>
        </w:rPr>
        <w:t>в</w:t>
      </w:r>
      <w:r>
        <w:rPr>
          <w:rFonts w:ascii="Arial" w:hAnsi="Arial" w:cs="Arial"/>
          <w:bCs/>
        </w:rPr>
        <w:t xml:space="preserve"> </w:t>
      </w:r>
      <w:r w:rsidRPr="007D56EA">
        <w:rPr>
          <w:rFonts w:ascii="Arial" w:hAnsi="Arial" w:cs="Arial"/>
          <w:bCs/>
        </w:rPr>
        <w:t>информационно-телекоммуникационной</w:t>
      </w:r>
      <w:r>
        <w:rPr>
          <w:rFonts w:ascii="Arial" w:hAnsi="Arial" w:cs="Arial"/>
          <w:bCs/>
        </w:rPr>
        <w:t xml:space="preserve"> </w:t>
      </w:r>
      <w:r w:rsidRPr="007D56EA">
        <w:rPr>
          <w:rFonts w:ascii="Arial" w:hAnsi="Arial" w:cs="Arial"/>
          <w:bCs/>
        </w:rPr>
        <w:t>сети</w:t>
      </w:r>
      <w:r>
        <w:rPr>
          <w:rFonts w:ascii="Arial" w:hAnsi="Arial" w:cs="Arial"/>
          <w:bCs/>
        </w:rPr>
        <w:t xml:space="preserve"> </w:t>
      </w:r>
      <w:r w:rsidRPr="007D56EA">
        <w:rPr>
          <w:rFonts w:ascii="Arial" w:hAnsi="Arial" w:cs="Arial"/>
          <w:bCs/>
        </w:rPr>
        <w:t>«Интернет».</w:t>
      </w:r>
    </w:p>
    <w:p w:rsidR="00BC2171" w:rsidRPr="007D56EA" w:rsidRDefault="00BC2171" w:rsidP="00BC2171">
      <w:pPr>
        <w:ind w:firstLine="709"/>
        <w:jc w:val="both"/>
        <w:rPr>
          <w:rFonts w:ascii="Arial" w:hAnsi="Arial" w:cs="Arial"/>
          <w:bCs/>
        </w:rPr>
      </w:pPr>
    </w:p>
    <w:p w:rsidR="00BC2171" w:rsidRPr="007D56EA" w:rsidRDefault="00BC2171" w:rsidP="00BC2171">
      <w:pPr>
        <w:ind w:firstLine="709"/>
        <w:rPr>
          <w:rFonts w:ascii="Arial" w:hAnsi="Arial" w:cs="Arial"/>
          <w:bCs/>
        </w:rPr>
      </w:pPr>
    </w:p>
    <w:p w:rsidR="00BC2171" w:rsidRPr="007D56EA" w:rsidRDefault="00BC2171" w:rsidP="00BC2171">
      <w:pPr>
        <w:rPr>
          <w:rFonts w:ascii="Arial" w:hAnsi="Arial" w:cs="Arial"/>
          <w:bCs/>
        </w:rPr>
      </w:pPr>
      <w:r w:rsidRPr="007D56EA">
        <w:rPr>
          <w:rFonts w:ascii="Arial" w:hAnsi="Arial" w:cs="Arial"/>
          <w:bCs/>
        </w:rPr>
        <w:t>Глава</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p>
    <w:p w:rsidR="00BC2171" w:rsidRPr="007D56EA" w:rsidRDefault="00BC2171" w:rsidP="00BC2171">
      <w:pPr>
        <w:rPr>
          <w:rFonts w:ascii="Arial" w:hAnsi="Arial" w:cs="Arial"/>
        </w:rPr>
      </w:pP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006E1668">
        <w:rPr>
          <w:rFonts w:ascii="Arial" w:hAnsi="Arial" w:cs="Arial"/>
          <w:bCs/>
        </w:rPr>
        <w:t xml:space="preserve">      </w:t>
      </w:r>
      <w:r>
        <w:rPr>
          <w:rFonts w:ascii="Arial" w:hAnsi="Arial" w:cs="Arial"/>
          <w:bCs/>
        </w:rPr>
        <w:t xml:space="preserve">       </w:t>
      </w:r>
      <w:r w:rsidRPr="007D56EA">
        <w:rPr>
          <w:rFonts w:ascii="Arial" w:hAnsi="Arial" w:cs="Arial"/>
          <w:bCs/>
        </w:rPr>
        <w:t>А.В.</w:t>
      </w:r>
      <w:r w:rsidR="006E1668">
        <w:rPr>
          <w:rFonts w:ascii="Arial" w:hAnsi="Arial" w:cs="Arial"/>
          <w:bCs/>
        </w:rPr>
        <w:t xml:space="preserve"> </w:t>
      </w:r>
      <w:r w:rsidRPr="007D56EA">
        <w:rPr>
          <w:rFonts w:ascii="Arial" w:hAnsi="Arial" w:cs="Arial"/>
          <w:bCs/>
        </w:rPr>
        <w:t>Марусов</w:t>
      </w: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t>Приложение 4</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ОБЩЕСТВЕННЫХ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 пп</w:t>
            </w:r>
          </w:p>
        </w:tc>
        <w:tc>
          <w:tcPr>
            <w:tcW w:w="3119"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Улица</w:t>
            </w:r>
          </w:p>
        </w:tc>
        <w:tc>
          <w:tcPr>
            <w:tcW w:w="1417"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Дом</w:t>
            </w:r>
          </w:p>
        </w:tc>
        <w:tc>
          <w:tcPr>
            <w:tcW w:w="3686" w:type="dxa"/>
            <w:tcBorders>
              <w:top w:val="single" w:sz="4" w:space="0" w:color="auto"/>
              <w:left w:val="nil"/>
              <w:bottom w:val="single" w:sz="4" w:space="0" w:color="auto"/>
              <w:right w:val="single" w:sz="4" w:space="0" w:color="auto"/>
            </w:tcBorders>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Примечание</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1</w:t>
            </w:r>
          </w:p>
        </w:tc>
        <w:tc>
          <w:tcPr>
            <w:tcW w:w="3119" w:type="dxa"/>
            <w:tcBorders>
              <w:top w:val="single" w:sz="4" w:space="0" w:color="auto"/>
              <w:left w:val="nil"/>
              <w:bottom w:val="single" w:sz="4" w:space="0" w:color="auto"/>
              <w:right w:val="single" w:sz="4" w:space="0" w:color="auto"/>
            </w:tcBorders>
            <w:noWrap/>
            <w:vAlign w:val="center"/>
            <w:hideMark/>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rPr>
              <w:t xml:space="preserve">Иркутской области, Иркутский район, д. Карлук территории по ул. Школьная,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 2020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2</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Иркутской области, Иркутский район, д. Карлук территории по ул. Гагарина, за магазином «Мята»</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w:t>
            </w:r>
            <w:r w:rsidR="00B659E6">
              <w:rPr>
                <w:rFonts w:ascii="Arial" w:hAnsi="Arial" w:cs="Arial"/>
                <w:bCs/>
              </w:rPr>
              <w:t>лизация 2023</w:t>
            </w:r>
            <w:r w:rsidRPr="00CA2830">
              <w:rPr>
                <w:rFonts w:ascii="Arial" w:hAnsi="Arial" w:cs="Arial"/>
                <w:bCs/>
              </w:rPr>
              <w:t xml:space="preserve">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3</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CA2830">
              <w:rPr>
                <w:rFonts w:ascii="Arial" w:hAnsi="Arial" w:cs="Arial"/>
              </w:rPr>
              <w:t xml:space="preserve">Иркутской области, Иркутский район, д. Карлук территории вдоль дороги по ул. Гагарина до церкви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2023</w:t>
            </w:r>
            <w:r w:rsidRPr="00CA2830">
              <w:rPr>
                <w:rFonts w:ascii="Arial" w:hAnsi="Arial" w:cs="Arial"/>
                <w:bCs/>
              </w:rPr>
              <w:t xml:space="preserve"> год</w:t>
            </w:r>
          </w:p>
        </w:tc>
      </w:tr>
      <w:tr w:rsidR="00130DCC" w:rsidRPr="00CA2830" w:rsidTr="00F41102">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130DCC" w:rsidRPr="00CA2830" w:rsidRDefault="00130DCC" w:rsidP="00F41102">
            <w:pPr>
              <w:widowControl w:val="0"/>
              <w:autoSpaceDE w:val="0"/>
              <w:autoSpaceDN w:val="0"/>
              <w:adjustRightInd w:val="0"/>
              <w:ind w:firstLine="709"/>
              <w:jc w:val="both"/>
              <w:rPr>
                <w:rFonts w:ascii="Arial" w:hAnsi="Arial" w:cs="Arial"/>
                <w:bCs/>
              </w:rPr>
            </w:pPr>
            <w:r>
              <w:rPr>
                <w:rFonts w:ascii="Arial" w:hAnsi="Arial" w:cs="Arial"/>
                <w:bCs/>
              </w:rPr>
              <w:t>4</w:t>
            </w:r>
          </w:p>
        </w:tc>
        <w:tc>
          <w:tcPr>
            <w:tcW w:w="3119"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rPr>
            </w:pPr>
            <w:r w:rsidRPr="007C18E0">
              <w:rPr>
                <w:rFonts w:ascii="Arial" w:hAnsi="Arial" w:cs="Arial"/>
              </w:rPr>
              <w:t>Иркутской области, Иркутский район, д. Карлук</w:t>
            </w:r>
            <w:r>
              <w:rPr>
                <w:rFonts w:ascii="Arial" w:hAnsi="Arial" w:cs="Arial"/>
              </w:rPr>
              <w:t>, ул. Кедровая, 36</w:t>
            </w:r>
            <w:r w:rsidRPr="007C18E0">
              <w:rPr>
                <w:rFonts w:ascii="Arial" w:hAnsi="Arial" w:cs="Arial"/>
              </w:rPr>
              <w:t xml:space="preserve"> </w:t>
            </w:r>
          </w:p>
        </w:tc>
        <w:tc>
          <w:tcPr>
            <w:tcW w:w="1417" w:type="dxa"/>
            <w:tcBorders>
              <w:top w:val="single" w:sz="4" w:space="0" w:color="auto"/>
              <w:left w:val="nil"/>
              <w:bottom w:val="single" w:sz="4" w:space="0" w:color="auto"/>
              <w:right w:val="single" w:sz="4" w:space="0" w:color="auto"/>
            </w:tcBorders>
            <w:noWrap/>
            <w:vAlign w:val="center"/>
          </w:tcPr>
          <w:p w:rsidR="00130DCC" w:rsidRPr="00CA2830" w:rsidRDefault="00130DCC" w:rsidP="00F41102">
            <w:pPr>
              <w:widowControl w:val="0"/>
              <w:autoSpaceDE w:val="0"/>
              <w:autoSpaceDN w:val="0"/>
              <w:adjustRightInd w:val="0"/>
              <w:ind w:firstLine="709"/>
              <w:jc w:val="both"/>
              <w:rPr>
                <w:rFonts w:ascii="Arial" w:hAnsi="Arial" w:cs="Arial"/>
                <w:bCs/>
              </w:rPr>
            </w:pPr>
          </w:p>
        </w:tc>
        <w:tc>
          <w:tcPr>
            <w:tcW w:w="3686" w:type="dxa"/>
            <w:tcBorders>
              <w:top w:val="single" w:sz="4" w:space="0" w:color="auto"/>
              <w:left w:val="nil"/>
              <w:bottom w:val="single" w:sz="4" w:space="0" w:color="auto"/>
              <w:right w:val="single" w:sz="4" w:space="0" w:color="auto"/>
            </w:tcBorders>
          </w:tcPr>
          <w:p w:rsidR="00130DCC" w:rsidRPr="00CA2830" w:rsidRDefault="00130DCC" w:rsidP="00F41102">
            <w:pPr>
              <w:widowControl w:val="0"/>
              <w:autoSpaceDE w:val="0"/>
              <w:autoSpaceDN w:val="0"/>
              <w:adjustRightInd w:val="0"/>
              <w:ind w:firstLine="709"/>
              <w:jc w:val="both"/>
              <w:rPr>
                <w:rFonts w:ascii="Arial" w:hAnsi="Arial" w:cs="Arial"/>
                <w:bCs/>
              </w:rPr>
            </w:pPr>
            <w:r w:rsidRPr="00CA2830">
              <w:rPr>
                <w:rFonts w:ascii="Arial" w:hAnsi="Arial" w:cs="Arial"/>
                <w:bCs/>
              </w:rPr>
              <w:t>реализация</w:t>
            </w:r>
            <w:r>
              <w:rPr>
                <w:rFonts w:ascii="Arial" w:hAnsi="Arial" w:cs="Arial"/>
                <w:bCs/>
              </w:rPr>
              <w:t xml:space="preserve"> 2024</w:t>
            </w:r>
            <w:r w:rsidRPr="00CA2830">
              <w:rPr>
                <w:rFonts w:ascii="Arial" w:hAnsi="Arial" w:cs="Arial"/>
                <w:bCs/>
              </w:rPr>
              <w:t xml:space="preserve"> год</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5</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ОБЪЕКТОВ</w:t>
      </w:r>
      <w:r>
        <w:rPr>
          <w:rFonts w:ascii="Arial" w:hAnsi="Arial" w:cs="Arial"/>
          <w:b/>
          <w:bCs/>
          <w:sz w:val="32"/>
          <w:szCs w:val="32"/>
        </w:rPr>
        <w:t xml:space="preserve"> </w:t>
      </w:r>
      <w:r w:rsidRPr="007D56EA">
        <w:rPr>
          <w:rFonts w:ascii="Arial" w:hAnsi="Arial" w:cs="Arial"/>
          <w:b/>
          <w:bCs/>
          <w:sz w:val="32"/>
          <w:szCs w:val="32"/>
        </w:rPr>
        <w:t>НЕДВИЖИМОГО</w:t>
      </w:r>
      <w:r>
        <w:rPr>
          <w:rFonts w:ascii="Arial" w:hAnsi="Arial" w:cs="Arial"/>
          <w:b/>
          <w:bCs/>
          <w:sz w:val="32"/>
          <w:szCs w:val="32"/>
        </w:rPr>
        <w:t xml:space="preserve"> </w:t>
      </w:r>
      <w:r w:rsidRPr="007D56EA">
        <w:rPr>
          <w:rFonts w:ascii="Arial" w:hAnsi="Arial" w:cs="Arial"/>
          <w:b/>
          <w:bCs/>
          <w:sz w:val="32"/>
          <w:szCs w:val="32"/>
        </w:rPr>
        <w:t>(ВКЛЮЧАЯ</w:t>
      </w:r>
      <w:r>
        <w:rPr>
          <w:rFonts w:ascii="Arial" w:hAnsi="Arial" w:cs="Arial"/>
          <w:b/>
          <w:bCs/>
          <w:sz w:val="32"/>
          <w:szCs w:val="32"/>
        </w:rPr>
        <w:t xml:space="preserve"> </w:t>
      </w:r>
      <w:r w:rsidRPr="007D56EA">
        <w:rPr>
          <w:rFonts w:ascii="Arial" w:hAnsi="Arial" w:cs="Arial"/>
          <w:b/>
          <w:bCs/>
          <w:sz w:val="32"/>
          <w:szCs w:val="32"/>
        </w:rPr>
        <w:t>ОБЪЕКТЫ</w:t>
      </w:r>
      <w:r>
        <w:rPr>
          <w:rFonts w:ascii="Arial" w:hAnsi="Arial" w:cs="Arial"/>
          <w:b/>
          <w:bCs/>
          <w:sz w:val="32"/>
          <w:szCs w:val="32"/>
        </w:rPr>
        <w:t xml:space="preserve"> </w:t>
      </w:r>
      <w:r w:rsidRPr="007D56EA">
        <w:rPr>
          <w:rFonts w:ascii="Arial" w:hAnsi="Arial" w:cs="Arial"/>
          <w:b/>
          <w:bCs/>
          <w:sz w:val="32"/>
          <w:szCs w:val="32"/>
        </w:rPr>
        <w:t>НЕЗАВЕРШЕННОГО</w:t>
      </w:r>
      <w:r>
        <w:rPr>
          <w:rFonts w:ascii="Arial" w:hAnsi="Arial" w:cs="Arial"/>
          <w:b/>
          <w:bCs/>
          <w:sz w:val="32"/>
          <w:szCs w:val="32"/>
        </w:rPr>
        <w:t xml:space="preserve"> </w:t>
      </w:r>
      <w:r w:rsidRPr="007D56EA">
        <w:rPr>
          <w:rFonts w:ascii="Arial" w:hAnsi="Arial" w:cs="Arial"/>
          <w:b/>
          <w:bCs/>
          <w:sz w:val="32"/>
          <w:szCs w:val="32"/>
        </w:rPr>
        <w:t>СТРОИТЕЛЬСТВА)</w:t>
      </w:r>
      <w:r>
        <w:rPr>
          <w:rFonts w:ascii="Arial" w:hAnsi="Arial" w:cs="Arial"/>
          <w:b/>
          <w:bCs/>
          <w:sz w:val="32"/>
          <w:szCs w:val="32"/>
        </w:rPr>
        <w:t xml:space="preserve"> </w:t>
      </w:r>
      <w:r w:rsidRPr="007D56EA">
        <w:rPr>
          <w:rFonts w:ascii="Arial" w:hAnsi="Arial" w:cs="Arial"/>
          <w:b/>
          <w:bCs/>
          <w:sz w:val="32"/>
          <w:szCs w:val="32"/>
        </w:rPr>
        <w:t>ИМУЩЕСТВА</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НАХОДЯЩИХСЯ</w:t>
      </w:r>
      <w:r>
        <w:rPr>
          <w:rFonts w:ascii="Arial" w:hAnsi="Arial" w:cs="Arial"/>
          <w:b/>
          <w:bCs/>
          <w:sz w:val="32"/>
          <w:szCs w:val="32"/>
        </w:rPr>
        <w:t xml:space="preserve"> </w:t>
      </w:r>
      <w:r w:rsidRPr="007D56EA">
        <w:rPr>
          <w:rFonts w:ascii="Arial" w:hAnsi="Arial" w:cs="Arial"/>
          <w:b/>
          <w:bCs/>
          <w:sz w:val="32"/>
          <w:szCs w:val="32"/>
        </w:rPr>
        <w:t>В</w:t>
      </w:r>
      <w:r>
        <w:rPr>
          <w:rFonts w:ascii="Arial" w:hAnsi="Arial" w:cs="Arial"/>
          <w:b/>
          <w:bCs/>
          <w:sz w:val="32"/>
          <w:szCs w:val="32"/>
        </w:rPr>
        <w:t xml:space="preserve"> </w:t>
      </w:r>
      <w:r w:rsidRPr="007D56EA">
        <w:rPr>
          <w:rFonts w:ascii="Arial" w:hAnsi="Arial" w:cs="Arial"/>
          <w:b/>
          <w:bCs/>
          <w:sz w:val="32"/>
          <w:szCs w:val="32"/>
        </w:rPr>
        <w:t>СОБСТВЕННОСТИ</w:t>
      </w:r>
      <w:r>
        <w:rPr>
          <w:rFonts w:ascii="Arial" w:hAnsi="Arial" w:cs="Arial"/>
          <w:b/>
          <w:bCs/>
          <w:sz w:val="32"/>
          <w:szCs w:val="32"/>
        </w:rPr>
        <w:t xml:space="preserve"> </w:t>
      </w:r>
      <w:r w:rsidRPr="007D56EA">
        <w:rPr>
          <w:rFonts w:ascii="Arial" w:hAnsi="Arial" w:cs="Arial"/>
          <w:b/>
          <w:bCs/>
          <w:sz w:val="32"/>
          <w:szCs w:val="32"/>
        </w:rPr>
        <w:t>(ПОЛЬЗОВАНИЙ)</w:t>
      </w:r>
      <w:r>
        <w:rPr>
          <w:rFonts w:ascii="Arial" w:hAnsi="Arial" w:cs="Arial"/>
          <w:b/>
          <w:bCs/>
          <w:sz w:val="32"/>
          <w:szCs w:val="32"/>
        </w:rPr>
        <w:t xml:space="preserve"> </w:t>
      </w:r>
      <w:r w:rsidRPr="007D56EA">
        <w:rPr>
          <w:rFonts w:ascii="Arial" w:hAnsi="Arial" w:cs="Arial"/>
          <w:b/>
          <w:bCs/>
          <w:sz w:val="32"/>
          <w:szCs w:val="32"/>
        </w:rPr>
        <w:t>ЮРИДИЧЕСКИХ</w:t>
      </w:r>
      <w:r>
        <w:rPr>
          <w:rFonts w:ascii="Arial" w:hAnsi="Arial" w:cs="Arial"/>
          <w:b/>
          <w:bCs/>
          <w:sz w:val="32"/>
          <w:szCs w:val="32"/>
        </w:rPr>
        <w:t xml:space="preserve"> </w:t>
      </w:r>
      <w:r w:rsidRPr="007D56EA">
        <w:rPr>
          <w:rFonts w:ascii="Arial" w:hAnsi="Arial" w:cs="Arial"/>
          <w:b/>
          <w:bCs/>
          <w:sz w:val="32"/>
          <w:szCs w:val="32"/>
        </w:rPr>
        <w:t>ЛИЦ</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ПРЕДПРИНИМАТЕЛЕЙ,</w:t>
      </w:r>
      <w:r>
        <w:rPr>
          <w:rFonts w:ascii="Arial" w:hAnsi="Arial" w:cs="Arial"/>
          <w:b/>
          <w:bCs/>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p>
    <w:p w:rsidR="00BC2171" w:rsidRPr="007D56EA" w:rsidRDefault="00BC2171" w:rsidP="00BC2171">
      <w:pPr>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Default="00BC2171" w:rsidP="00BC2171">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 пп</w:t>
            </w:r>
          </w:p>
        </w:tc>
        <w:tc>
          <w:tcPr>
            <w:tcW w:w="2977"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Примечание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Байкальская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27А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№2</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4А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общеразвивающего вида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Карлукская средняя общеобразовательная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Юбилейная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Степная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30а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E551F6">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 км. Западнее д. Карлук, ДНТ «Пирс»</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Иманова А.Н.</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ул.Трактовая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«Спорт-Контур»</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26</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МУК СКЦ Карлукского муниципального образования</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ФГГУП «Почта России»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27</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ФАП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Кутищева Е.П.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Мельникова Е.Г.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41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Тюменцева Л.И.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Долговой Л.П.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КФХ Ченских 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Березовая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Рудов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МОУ ДОД ИРМО «Карлукская детская музыкальная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Дядькина С.И.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lastRenderedPageBreak/>
              <w:t>20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производственная база  Алексеева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Черемушки</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28</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«Александровское»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Рабочая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Хребтова С.А.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25</w:t>
            </w:r>
          </w:p>
        </w:tc>
        <w:tc>
          <w:tcPr>
            <w:tcW w:w="2977" w:type="dxa"/>
            <w:tcBorders>
              <w:top w:val="single" w:sz="4" w:space="0" w:color="auto"/>
              <w:left w:val="nil"/>
              <w:bottom w:val="single" w:sz="4" w:space="0" w:color="auto"/>
              <w:right w:val="single" w:sz="4" w:space="0" w:color="auto"/>
            </w:tcBorders>
            <w:noWrap/>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6</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ЖИЛЫХ</w:t>
      </w:r>
      <w:r>
        <w:rPr>
          <w:rFonts w:ascii="Arial" w:hAnsi="Arial" w:cs="Arial"/>
          <w:b/>
          <w:bCs/>
          <w:sz w:val="32"/>
          <w:szCs w:val="32"/>
        </w:rPr>
        <w:t xml:space="preserve"> </w:t>
      </w:r>
      <w:r w:rsidRPr="007D56EA">
        <w:rPr>
          <w:rFonts w:ascii="Arial" w:hAnsi="Arial" w:cs="Arial"/>
          <w:b/>
          <w:bCs/>
          <w:sz w:val="32"/>
          <w:szCs w:val="32"/>
        </w:rPr>
        <w:t>ДОМОВ</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ПРЕДОСТАВЛЕННЫХ</w:t>
      </w:r>
      <w:r>
        <w:rPr>
          <w:rFonts w:ascii="Arial" w:hAnsi="Arial" w:cs="Arial"/>
          <w:b/>
          <w:bCs/>
          <w:sz w:val="32"/>
          <w:szCs w:val="32"/>
        </w:rPr>
        <w:t xml:space="preserve"> </w:t>
      </w:r>
      <w:r w:rsidRPr="007D56EA">
        <w:rPr>
          <w:rFonts w:ascii="Arial" w:hAnsi="Arial" w:cs="Arial"/>
          <w:b/>
          <w:bCs/>
          <w:sz w:val="32"/>
          <w:szCs w:val="32"/>
        </w:rPr>
        <w:t>ДЛЯ</w:t>
      </w:r>
      <w:r>
        <w:rPr>
          <w:rFonts w:ascii="Arial" w:hAnsi="Arial" w:cs="Arial"/>
          <w:b/>
          <w:bCs/>
          <w:sz w:val="32"/>
          <w:szCs w:val="32"/>
        </w:rPr>
        <w:t xml:space="preserve"> </w:t>
      </w:r>
      <w:r w:rsidRPr="007D56EA">
        <w:rPr>
          <w:rFonts w:ascii="Arial" w:hAnsi="Arial" w:cs="Arial"/>
          <w:b/>
          <w:bCs/>
          <w:sz w:val="32"/>
          <w:szCs w:val="32"/>
        </w:rPr>
        <w:t>ИХ</w:t>
      </w:r>
      <w:r>
        <w:rPr>
          <w:rFonts w:ascii="Arial" w:hAnsi="Arial" w:cs="Arial"/>
          <w:b/>
          <w:bCs/>
          <w:sz w:val="32"/>
          <w:szCs w:val="32"/>
        </w:rPr>
        <w:t xml:space="preserve"> </w:t>
      </w:r>
      <w:r w:rsidRPr="007D56EA">
        <w:rPr>
          <w:rFonts w:ascii="Arial" w:hAnsi="Arial" w:cs="Arial"/>
          <w:b/>
          <w:bCs/>
          <w:sz w:val="32"/>
          <w:szCs w:val="32"/>
        </w:rPr>
        <w:t>РАЗМЕЩЕНИЯ,</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2977"/>
        <w:gridCol w:w="1418"/>
        <w:gridCol w:w="3827"/>
      </w:tblGrid>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w:t>
            </w:r>
            <w:r>
              <w:rPr>
                <w:rFonts w:ascii="Courier New" w:hAnsi="Courier New" w:cs="Courier New"/>
                <w:b/>
                <w:bCs/>
                <w:color w:val="000000"/>
                <w:sz w:val="22"/>
                <w:szCs w:val="22"/>
                <w:lang w:eastAsia="en-US"/>
              </w:rPr>
              <w:t xml:space="preserve"> </w:t>
            </w:r>
            <w:r w:rsidRPr="007D56EA">
              <w:rPr>
                <w:rFonts w:ascii="Courier New" w:hAnsi="Courier New" w:cs="Courier New"/>
                <w:b/>
                <w:bCs/>
                <w:color w:val="000000"/>
                <w:sz w:val="22"/>
                <w:szCs w:val="22"/>
                <w:lang w:eastAsia="en-US"/>
              </w:rPr>
              <w:t>пп</w:t>
            </w:r>
          </w:p>
        </w:tc>
        <w:tc>
          <w:tcPr>
            <w:tcW w:w="2977"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Примечание</w:t>
            </w: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bl>
    <w:p w:rsidR="00BC2171" w:rsidRDefault="00BC2171" w:rsidP="00BC2171">
      <w:pPr>
        <w:jc w:val="center"/>
        <w:rPr>
          <w:sz w:val="28"/>
          <w:szCs w:val="28"/>
        </w:rPr>
      </w:pPr>
    </w:p>
    <w:p w:rsidR="003076FD" w:rsidRDefault="003076FD" w:rsidP="00BC2171">
      <w:pPr>
        <w:jc w:val="right"/>
        <w:rPr>
          <w:sz w:val="28"/>
          <w:szCs w:val="28"/>
        </w:rPr>
      </w:pPr>
    </w:p>
    <w:sectPr w:rsidR="003076FD" w:rsidSect="00A96E71">
      <w:footerReference w:type="even" r:id="rId13"/>
      <w:footerReference w:type="default" r:id="rId14"/>
      <w:pgSz w:w="11906" w:h="16838"/>
      <w:pgMar w:top="709" w:right="709"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87" w:rsidRDefault="00073887">
      <w:r>
        <w:separator/>
      </w:r>
    </w:p>
  </w:endnote>
  <w:endnote w:type="continuationSeparator" w:id="0">
    <w:p w:rsidR="00073887" w:rsidRDefault="0007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4B" w:rsidRDefault="00253C4B"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253C4B" w:rsidRDefault="00253C4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4B" w:rsidRDefault="00253C4B">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4B" w:rsidRDefault="00253C4B"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253C4B" w:rsidRDefault="00253C4B">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4B" w:rsidRDefault="00253C4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87" w:rsidRDefault="00073887">
      <w:r>
        <w:separator/>
      </w:r>
    </w:p>
  </w:footnote>
  <w:footnote w:type="continuationSeparator" w:id="0">
    <w:p w:rsidR="00073887" w:rsidRDefault="00073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 w15:restartNumberingAfterBreak="0">
    <w:nsid w:val="5AAC397F"/>
    <w:multiLevelType w:val="multilevel"/>
    <w:tmpl w:val="E0F4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60"/>
    <w:rsid w:val="00010691"/>
    <w:rsid w:val="00014574"/>
    <w:rsid w:val="00016726"/>
    <w:rsid w:val="00017DA3"/>
    <w:rsid w:val="00031547"/>
    <w:rsid w:val="000461CC"/>
    <w:rsid w:val="00051C83"/>
    <w:rsid w:val="00053A39"/>
    <w:rsid w:val="00053D43"/>
    <w:rsid w:val="00054796"/>
    <w:rsid w:val="000572B6"/>
    <w:rsid w:val="000573EB"/>
    <w:rsid w:val="000602FA"/>
    <w:rsid w:val="00060575"/>
    <w:rsid w:val="00073887"/>
    <w:rsid w:val="000776FD"/>
    <w:rsid w:val="00082D9A"/>
    <w:rsid w:val="0008433B"/>
    <w:rsid w:val="0009473D"/>
    <w:rsid w:val="00096DCE"/>
    <w:rsid w:val="000A5160"/>
    <w:rsid w:val="000B48AD"/>
    <w:rsid w:val="000C7FB1"/>
    <w:rsid w:val="000D39B8"/>
    <w:rsid w:val="000D5860"/>
    <w:rsid w:val="000E5110"/>
    <w:rsid w:val="000F0769"/>
    <w:rsid w:val="000F2FA6"/>
    <w:rsid w:val="000F31B5"/>
    <w:rsid w:val="00102A7C"/>
    <w:rsid w:val="001050D4"/>
    <w:rsid w:val="001064AF"/>
    <w:rsid w:val="00107605"/>
    <w:rsid w:val="00112016"/>
    <w:rsid w:val="001239DE"/>
    <w:rsid w:val="00130DCC"/>
    <w:rsid w:val="00141A57"/>
    <w:rsid w:val="001449D3"/>
    <w:rsid w:val="00154DEE"/>
    <w:rsid w:val="0015667F"/>
    <w:rsid w:val="00156D04"/>
    <w:rsid w:val="00157F99"/>
    <w:rsid w:val="00161C2A"/>
    <w:rsid w:val="00166F08"/>
    <w:rsid w:val="00167021"/>
    <w:rsid w:val="00170EF4"/>
    <w:rsid w:val="00171BE0"/>
    <w:rsid w:val="00193450"/>
    <w:rsid w:val="001939D5"/>
    <w:rsid w:val="00193BDF"/>
    <w:rsid w:val="001B2899"/>
    <w:rsid w:val="001B32D2"/>
    <w:rsid w:val="001B3B0C"/>
    <w:rsid w:val="001B3DC7"/>
    <w:rsid w:val="001B6F96"/>
    <w:rsid w:val="001C633F"/>
    <w:rsid w:val="001D0FD3"/>
    <w:rsid w:val="001D534F"/>
    <w:rsid w:val="001E31AC"/>
    <w:rsid w:val="001E5DC4"/>
    <w:rsid w:val="001E6B04"/>
    <w:rsid w:val="001F0B40"/>
    <w:rsid w:val="001F22EE"/>
    <w:rsid w:val="001F2E4A"/>
    <w:rsid w:val="001F6714"/>
    <w:rsid w:val="001F79B5"/>
    <w:rsid w:val="001F7CC8"/>
    <w:rsid w:val="0020078D"/>
    <w:rsid w:val="002142BB"/>
    <w:rsid w:val="00223355"/>
    <w:rsid w:val="0022373B"/>
    <w:rsid w:val="00235A32"/>
    <w:rsid w:val="002536A0"/>
    <w:rsid w:val="00253C4B"/>
    <w:rsid w:val="00260B0A"/>
    <w:rsid w:val="002628B6"/>
    <w:rsid w:val="00267FE4"/>
    <w:rsid w:val="002712A9"/>
    <w:rsid w:val="002716A3"/>
    <w:rsid w:val="00280071"/>
    <w:rsid w:val="00283CB7"/>
    <w:rsid w:val="002853FD"/>
    <w:rsid w:val="00286590"/>
    <w:rsid w:val="0028700F"/>
    <w:rsid w:val="00287690"/>
    <w:rsid w:val="00290B44"/>
    <w:rsid w:val="002923BC"/>
    <w:rsid w:val="002A4435"/>
    <w:rsid w:val="002B2E48"/>
    <w:rsid w:val="002B53F6"/>
    <w:rsid w:val="002D39D7"/>
    <w:rsid w:val="002F2C0B"/>
    <w:rsid w:val="002F5EB4"/>
    <w:rsid w:val="0030097E"/>
    <w:rsid w:val="0030685D"/>
    <w:rsid w:val="003076FD"/>
    <w:rsid w:val="00310E88"/>
    <w:rsid w:val="00316267"/>
    <w:rsid w:val="003211B8"/>
    <w:rsid w:val="00321642"/>
    <w:rsid w:val="0032170B"/>
    <w:rsid w:val="00326A34"/>
    <w:rsid w:val="003366E2"/>
    <w:rsid w:val="00343413"/>
    <w:rsid w:val="00362D20"/>
    <w:rsid w:val="0036368F"/>
    <w:rsid w:val="00365E4F"/>
    <w:rsid w:val="00370DB7"/>
    <w:rsid w:val="003711D0"/>
    <w:rsid w:val="00372C7A"/>
    <w:rsid w:val="00374BB7"/>
    <w:rsid w:val="00376A13"/>
    <w:rsid w:val="00376FD8"/>
    <w:rsid w:val="00377FF8"/>
    <w:rsid w:val="00384BB9"/>
    <w:rsid w:val="003879A9"/>
    <w:rsid w:val="003A558A"/>
    <w:rsid w:val="003A57A8"/>
    <w:rsid w:val="003B20CB"/>
    <w:rsid w:val="003B2654"/>
    <w:rsid w:val="003B2701"/>
    <w:rsid w:val="003B418C"/>
    <w:rsid w:val="003C0150"/>
    <w:rsid w:val="003C7915"/>
    <w:rsid w:val="003D2496"/>
    <w:rsid w:val="003D29AE"/>
    <w:rsid w:val="003D7966"/>
    <w:rsid w:val="00406A24"/>
    <w:rsid w:val="00412D60"/>
    <w:rsid w:val="00423D9E"/>
    <w:rsid w:val="00424EB1"/>
    <w:rsid w:val="004366C6"/>
    <w:rsid w:val="00442741"/>
    <w:rsid w:val="00450485"/>
    <w:rsid w:val="0045511C"/>
    <w:rsid w:val="00460803"/>
    <w:rsid w:val="00461CB5"/>
    <w:rsid w:val="00467235"/>
    <w:rsid w:val="004718F0"/>
    <w:rsid w:val="00472F32"/>
    <w:rsid w:val="004752AC"/>
    <w:rsid w:val="004760F7"/>
    <w:rsid w:val="0049102D"/>
    <w:rsid w:val="004A5C27"/>
    <w:rsid w:val="004C0365"/>
    <w:rsid w:val="004C04CD"/>
    <w:rsid w:val="004C55B5"/>
    <w:rsid w:val="004D37B5"/>
    <w:rsid w:val="004D58BA"/>
    <w:rsid w:val="004E38C9"/>
    <w:rsid w:val="004E6FA6"/>
    <w:rsid w:val="004F3853"/>
    <w:rsid w:val="00515139"/>
    <w:rsid w:val="005217AA"/>
    <w:rsid w:val="0052211F"/>
    <w:rsid w:val="00523C35"/>
    <w:rsid w:val="005246C6"/>
    <w:rsid w:val="00524B0A"/>
    <w:rsid w:val="00524BA3"/>
    <w:rsid w:val="0053276E"/>
    <w:rsid w:val="005368C6"/>
    <w:rsid w:val="00543BB3"/>
    <w:rsid w:val="00551C35"/>
    <w:rsid w:val="00552441"/>
    <w:rsid w:val="00563FC6"/>
    <w:rsid w:val="0056417D"/>
    <w:rsid w:val="005657A4"/>
    <w:rsid w:val="00580D3B"/>
    <w:rsid w:val="0058447D"/>
    <w:rsid w:val="00584F1B"/>
    <w:rsid w:val="00594694"/>
    <w:rsid w:val="005A0251"/>
    <w:rsid w:val="005A7990"/>
    <w:rsid w:val="005C2BB0"/>
    <w:rsid w:val="005C6929"/>
    <w:rsid w:val="005D0CBC"/>
    <w:rsid w:val="005D0CF1"/>
    <w:rsid w:val="005D7D98"/>
    <w:rsid w:val="005E6C78"/>
    <w:rsid w:val="005F4EC9"/>
    <w:rsid w:val="00610A5F"/>
    <w:rsid w:val="00611A87"/>
    <w:rsid w:val="00614668"/>
    <w:rsid w:val="00623E4D"/>
    <w:rsid w:val="0063495B"/>
    <w:rsid w:val="00641FCB"/>
    <w:rsid w:val="00660FE8"/>
    <w:rsid w:val="00664A44"/>
    <w:rsid w:val="00680FD1"/>
    <w:rsid w:val="00686F31"/>
    <w:rsid w:val="00690AF4"/>
    <w:rsid w:val="006935AF"/>
    <w:rsid w:val="006955D4"/>
    <w:rsid w:val="00695BFB"/>
    <w:rsid w:val="006A0DA5"/>
    <w:rsid w:val="006A18C5"/>
    <w:rsid w:val="006A3273"/>
    <w:rsid w:val="006C305B"/>
    <w:rsid w:val="006C4E60"/>
    <w:rsid w:val="006D4D96"/>
    <w:rsid w:val="006D5895"/>
    <w:rsid w:val="006E1121"/>
    <w:rsid w:val="006E1668"/>
    <w:rsid w:val="006E19C0"/>
    <w:rsid w:val="006E3340"/>
    <w:rsid w:val="0070491B"/>
    <w:rsid w:val="007102A1"/>
    <w:rsid w:val="007103C3"/>
    <w:rsid w:val="00734AD9"/>
    <w:rsid w:val="007429CE"/>
    <w:rsid w:val="00743A66"/>
    <w:rsid w:val="00744151"/>
    <w:rsid w:val="00744DE1"/>
    <w:rsid w:val="00746209"/>
    <w:rsid w:val="00746C17"/>
    <w:rsid w:val="0075075A"/>
    <w:rsid w:val="00756E71"/>
    <w:rsid w:val="007668F4"/>
    <w:rsid w:val="00776DCB"/>
    <w:rsid w:val="007775A6"/>
    <w:rsid w:val="00780BA7"/>
    <w:rsid w:val="00780C3F"/>
    <w:rsid w:val="00790683"/>
    <w:rsid w:val="0079118F"/>
    <w:rsid w:val="0079413F"/>
    <w:rsid w:val="0079707E"/>
    <w:rsid w:val="007A026B"/>
    <w:rsid w:val="007A57D0"/>
    <w:rsid w:val="007C18E0"/>
    <w:rsid w:val="007D2B61"/>
    <w:rsid w:val="007D56EA"/>
    <w:rsid w:val="007E4923"/>
    <w:rsid w:val="007E59CA"/>
    <w:rsid w:val="007F1CC6"/>
    <w:rsid w:val="007F6E9D"/>
    <w:rsid w:val="00802013"/>
    <w:rsid w:val="008064E7"/>
    <w:rsid w:val="0081138C"/>
    <w:rsid w:val="00822B29"/>
    <w:rsid w:val="00823279"/>
    <w:rsid w:val="008347EE"/>
    <w:rsid w:val="008368F1"/>
    <w:rsid w:val="00843255"/>
    <w:rsid w:val="00846F4E"/>
    <w:rsid w:val="008511F8"/>
    <w:rsid w:val="0085155B"/>
    <w:rsid w:val="00854A8A"/>
    <w:rsid w:val="0085675A"/>
    <w:rsid w:val="008605DE"/>
    <w:rsid w:val="00867FDD"/>
    <w:rsid w:val="00871EDD"/>
    <w:rsid w:val="008747A6"/>
    <w:rsid w:val="008765DF"/>
    <w:rsid w:val="00876C61"/>
    <w:rsid w:val="008804AD"/>
    <w:rsid w:val="00880764"/>
    <w:rsid w:val="008902F7"/>
    <w:rsid w:val="0089678A"/>
    <w:rsid w:val="008A14FB"/>
    <w:rsid w:val="008A3E5E"/>
    <w:rsid w:val="008B1DDD"/>
    <w:rsid w:val="008C26F7"/>
    <w:rsid w:val="008C3639"/>
    <w:rsid w:val="008C4EC3"/>
    <w:rsid w:val="008C548D"/>
    <w:rsid w:val="008C69ED"/>
    <w:rsid w:val="008C78DD"/>
    <w:rsid w:val="008C7BDC"/>
    <w:rsid w:val="008D2F8B"/>
    <w:rsid w:val="008D74AC"/>
    <w:rsid w:val="008E1FB1"/>
    <w:rsid w:val="008E376F"/>
    <w:rsid w:val="008E3994"/>
    <w:rsid w:val="008F5DCC"/>
    <w:rsid w:val="00903E67"/>
    <w:rsid w:val="0090691D"/>
    <w:rsid w:val="009069F8"/>
    <w:rsid w:val="00907B38"/>
    <w:rsid w:val="00910045"/>
    <w:rsid w:val="00921BCC"/>
    <w:rsid w:val="009258D9"/>
    <w:rsid w:val="00927088"/>
    <w:rsid w:val="0094498F"/>
    <w:rsid w:val="009554FD"/>
    <w:rsid w:val="0095634C"/>
    <w:rsid w:val="00957C31"/>
    <w:rsid w:val="009620D4"/>
    <w:rsid w:val="00963FD9"/>
    <w:rsid w:val="00971D24"/>
    <w:rsid w:val="009729FD"/>
    <w:rsid w:val="00975F7B"/>
    <w:rsid w:val="009853AC"/>
    <w:rsid w:val="009922C2"/>
    <w:rsid w:val="009960E9"/>
    <w:rsid w:val="009A0223"/>
    <w:rsid w:val="009A44B8"/>
    <w:rsid w:val="009A49D3"/>
    <w:rsid w:val="009A6781"/>
    <w:rsid w:val="009C57CF"/>
    <w:rsid w:val="009C5F5B"/>
    <w:rsid w:val="009D3CD8"/>
    <w:rsid w:val="009E40D7"/>
    <w:rsid w:val="009E616B"/>
    <w:rsid w:val="009F5D0B"/>
    <w:rsid w:val="00A119F1"/>
    <w:rsid w:val="00A24602"/>
    <w:rsid w:val="00A33F8A"/>
    <w:rsid w:val="00A35949"/>
    <w:rsid w:val="00A50EBF"/>
    <w:rsid w:val="00A746A1"/>
    <w:rsid w:val="00A74BE8"/>
    <w:rsid w:val="00A8503C"/>
    <w:rsid w:val="00A86579"/>
    <w:rsid w:val="00A96E71"/>
    <w:rsid w:val="00AA4487"/>
    <w:rsid w:val="00AA660C"/>
    <w:rsid w:val="00AA6B6B"/>
    <w:rsid w:val="00AB40EC"/>
    <w:rsid w:val="00AB60A2"/>
    <w:rsid w:val="00AC5850"/>
    <w:rsid w:val="00AE471D"/>
    <w:rsid w:val="00AF23AB"/>
    <w:rsid w:val="00AF42B8"/>
    <w:rsid w:val="00AF52E5"/>
    <w:rsid w:val="00B0043A"/>
    <w:rsid w:val="00B03163"/>
    <w:rsid w:val="00B07BBA"/>
    <w:rsid w:val="00B17B13"/>
    <w:rsid w:val="00B216F1"/>
    <w:rsid w:val="00B27CF5"/>
    <w:rsid w:val="00B371F0"/>
    <w:rsid w:val="00B5334D"/>
    <w:rsid w:val="00B62D9E"/>
    <w:rsid w:val="00B659E6"/>
    <w:rsid w:val="00B73E04"/>
    <w:rsid w:val="00B76B02"/>
    <w:rsid w:val="00B77352"/>
    <w:rsid w:val="00B7735C"/>
    <w:rsid w:val="00B82344"/>
    <w:rsid w:val="00B83951"/>
    <w:rsid w:val="00B83A58"/>
    <w:rsid w:val="00B900D6"/>
    <w:rsid w:val="00B90821"/>
    <w:rsid w:val="00B9133B"/>
    <w:rsid w:val="00B931DA"/>
    <w:rsid w:val="00B944EA"/>
    <w:rsid w:val="00B94772"/>
    <w:rsid w:val="00B96160"/>
    <w:rsid w:val="00BA2543"/>
    <w:rsid w:val="00BB6CC4"/>
    <w:rsid w:val="00BB71EB"/>
    <w:rsid w:val="00BC1AED"/>
    <w:rsid w:val="00BC2171"/>
    <w:rsid w:val="00BC368D"/>
    <w:rsid w:val="00BD6F7C"/>
    <w:rsid w:val="00BE2725"/>
    <w:rsid w:val="00BF3DCD"/>
    <w:rsid w:val="00C035F6"/>
    <w:rsid w:val="00C0593D"/>
    <w:rsid w:val="00C12E92"/>
    <w:rsid w:val="00C131BC"/>
    <w:rsid w:val="00C20A13"/>
    <w:rsid w:val="00C21056"/>
    <w:rsid w:val="00C40ECE"/>
    <w:rsid w:val="00C534E4"/>
    <w:rsid w:val="00C60912"/>
    <w:rsid w:val="00C66EFB"/>
    <w:rsid w:val="00C7645F"/>
    <w:rsid w:val="00C76ECA"/>
    <w:rsid w:val="00C81FE3"/>
    <w:rsid w:val="00C851BE"/>
    <w:rsid w:val="00C92B90"/>
    <w:rsid w:val="00CA181B"/>
    <w:rsid w:val="00CA2830"/>
    <w:rsid w:val="00CA3C6D"/>
    <w:rsid w:val="00CB7B1C"/>
    <w:rsid w:val="00CD0BDA"/>
    <w:rsid w:val="00CD44FA"/>
    <w:rsid w:val="00CE6152"/>
    <w:rsid w:val="00CF1905"/>
    <w:rsid w:val="00D02E4F"/>
    <w:rsid w:val="00D13BBC"/>
    <w:rsid w:val="00D23C38"/>
    <w:rsid w:val="00D318FB"/>
    <w:rsid w:val="00D36C43"/>
    <w:rsid w:val="00D410E3"/>
    <w:rsid w:val="00D50D37"/>
    <w:rsid w:val="00D54CD8"/>
    <w:rsid w:val="00D61C77"/>
    <w:rsid w:val="00D62EDE"/>
    <w:rsid w:val="00D64A6E"/>
    <w:rsid w:val="00D64B8A"/>
    <w:rsid w:val="00D661C5"/>
    <w:rsid w:val="00D723F6"/>
    <w:rsid w:val="00D76584"/>
    <w:rsid w:val="00D807C3"/>
    <w:rsid w:val="00D8751B"/>
    <w:rsid w:val="00D91C7A"/>
    <w:rsid w:val="00DA29AC"/>
    <w:rsid w:val="00DB46E3"/>
    <w:rsid w:val="00DB7EDB"/>
    <w:rsid w:val="00DC6FFE"/>
    <w:rsid w:val="00DD18C8"/>
    <w:rsid w:val="00DD503D"/>
    <w:rsid w:val="00DE0D5C"/>
    <w:rsid w:val="00DE25E6"/>
    <w:rsid w:val="00DE7AE2"/>
    <w:rsid w:val="00DF3369"/>
    <w:rsid w:val="00DF3C6B"/>
    <w:rsid w:val="00E00363"/>
    <w:rsid w:val="00E00BA8"/>
    <w:rsid w:val="00E01488"/>
    <w:rsid w:val="00E11EF8"/>
    <w:rsid w:val="00E14E99"/>
    <w:rsid w:val="00E339D1"/>
    <w:rsid w:val="00E365CD"/>
    <w:rsid w:val="00E40CCC"/>
    <w:rsid w:val="00E41C9D"/>
    <w:rsid w:val="00E52C7C"/>
    <w:rsid w:val="00E551F6"/>
    <w:rsid w:val="00E5531D"/>
    <w:rsid w:val="00E6039B"/>
    <w:rsid w:val="00E73C72"/>
    <w:rsid w:val="00E82ABF"/>
    <w:rsid w:val="00E82E95"/>
    <w:rsid w:val="00E84CCB"/>
    <w:rsid w:val="00E94A86"/>
    <w:rsid w:val="00EA33A8"/>
    <w:rsid w:val="00EA48A5"/>
    <w:rsid w:val="00EA6E5D"/>
    <w:rsid w:val="00EB470A"/>
    <w:rsid w:val="00EB7FF7"/>
    <w:rsid w:val="00EC0BEF"/>
    <w:rsid w:val="00EC0D15"/>
    <w:rsid w:val="00EC5E85"/>
    <w:rsid w:val="00EC72C0"/>
    <w:rsid w:val="00EC7ED4"/>
    <w:rsid w:val="00ED4A14"/>
    <w:rsid w:val="00EE4E6C"/>
    <w:rsid w:val="00EE55A6"/>
    <w:rsid w:val="00EE70BE"/>
    <w:rsid w:val="00EF70AF"/>
    <w:rsid w:val="00EF7C86"/>
    <w:rsid w:val="00F008C8"/>
    <w:rsid w:val="00F02A67"/>
    <w:rsid w:val="00F051D0"/>
    <w:rsid w:val="00F07059"/>
    <w:rsid w:val="00F0761B"/>
    <w:rsid w:val="00F1086B"/>
    <w:rsid w:val="00F14A83"/>
    <w:rsid w:val="00F1756E"/>
    <w:rsid w:val="00F17B0B"/>
    <w:rsid w:val="00F404DF"/>
    <w:rsid w:val="00F40EB8"/>
    <w:rsid w:val="00F41102"/>
    <w:rsid w:val="00F46A8D"/>
    <w:rsid w:val="00F53DA4"/>
    <w:rsid w:val="00F578CC"/>
    <w:rsid w:val="00F668EC"/>
    <w:rsid w:val="00F76E4F"/>
    <w:rsid w:val="00F82836"/>
    <w:rsid w:val="00F87F5E"/>
    <w:rsid w:val="00F91962"/>
    <w:rsid w:val="00F93D5E"/>
    <w:rsid w:val="00F94998"/>
    <w:rsid w:val="00FB4BF9"/>
    <w:rsid w:val="00FB6C73"/>
    <w:rsid w:val="00FC25FB"/>
    <w:rsid w:val="00FC5776"/>
    <w:rsid w:val="00FC74B5"/>
    <w:rsid w:val="00FE17C4"/>
    <w:rsid w:val="00FE201F"/>
    <w:rsid w:val="00FE38E9"/>
    <w:rsid w:val="00FE5C2F"/>
    <w:rsid w:val="00FF2928"/>
    <w:rsid w:val="00FF570C"/>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CABC4-9F38-4809-BA5C-D825DCF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4796"/>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3076FD"/>
    <w:rPr>
      <w:rFonts w:ascii="Arial" w:eastAsia="Times New Roman" w:hAnsi="Arial" w:cs="Times New Roman"/>
      <w:b/>
      <w:bCs/>
      <w:color w:val="26282F"/>
      <w:sz w:val="24"/>
      <w:szCs w:val="24"/>
      <w:lang w:eastAsia="ru-RU"/>
    </w:rPr>
  </w:style>
  <w:style w:type="paragraph" w:customStyle="1" w:styleId="a4">
    <w:name w:val="Нормальный (таблица)"/>
    <w:basedOn w:val="a0"/>
    <w:next w:val="a0"/>
    <w:uiPriority w:val="99"/>
    <w:rsid w:val="003076FD"/>
    <w:pPr>
      <w:widowControl w:val="0"/>
      <w:autoSpaceDE w:val="0"/>
      <w:autoSpaceDN w:val="0"/>
      <w:adjustRightInd w:val="0"/>
      <w:jc w:val="both"/>
    </w:pPr>
    <w:rPr>
      <w:rFonts w:ascii="Arial" w:hAnsi="Arial"/>
    </w:rPr>
  </w:style>
  <w:style w:type="paragraph" w:customStyle="1" w:styleId="a5">
    <w:name w:val="Прижатый влево"/>
    <w:basedOn w:val="a0"/>
    <w:next w:val="a0"/>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0"/>
    <w:uiPriority w:val="99"/>
    <w:rsid w:val="003076FD"/>
    <w:pPr>
      <w:numPr>
        <w:numId w:val="1"/>
      </w:numPr>
      <w:jc w:val="center"/>
    </w:pPr>
    <w:rPr>
      <w:sz w:val="26"/>
      <w:szCs w:val="20"/>
    </w:rPr>
  </w:style>
  <w:style w:type="paragraph" w:customStyle="1" w:styleId="11">
    <w:name w:val="Стиль приложения 1.1."/>
    <w:basedOn w:val="a0"/>
    <w:uiPriority w:val="99"/>
    <w:rsid w:val="003076FD"/>
    <w:pPr>
      <w:numPr>
        <w:ilvl w:val="1"/>
        <w:numId w:val="1"/>
      </w:numPr>
      <w:jc w:val="both"/>
    </w:pPr>
    <w:rPr>
      <w:sz w:val="26"/>
      <w:szCs w:val="20"/>
    </w:rPr>
  </w:style>
  <w:style w:type="paragraph" w:customStyle="1" w:styleId="111">
    <w:name w:val="Стиль приложения 1.1.1."/>
    <w:basedOn w:val="a0"/>
    <w:uiPriority w:val="99"/>
    <w:rsid w:val="003076FD"/>
    <w:pPr>
      <w:numPr>
        <w:ilvl w:val="2"/>
        <w:numId w:val="1"/>
      </w:numPr>
      <w:jc w:val="both"/>
    </w:pPr>
    <w:rPr>
      <w:sz w:val="26"/>
      <w:szCs w:val="20"/>
    </w:rPr>
  </w:style>
  <w:style w:type="paragraph" w:customStyle="1" w:styleId="1111">
    <w:name w:val="Стиль приложения 1.1.1.1."/>
    <w:basedOn w:val="a0"/>
    <w:uiPriority w:val="99"/>
    <w:rsid w:val="003076FD"/>
    <w:pPr>
      <w:numPr>
        <w:ilvl w:val="3"/>
        <w:numId w:val="1"/>
      </w:numPr>
      <w:jc w:val="both"/>
    </w:pPr>
    <w:rPr>
      <w:sz w:val="26"/>
      <w:szCs w:val="20"/>
    </w:rPr>
  </w:style>
  <w:style w:type="paragraph" w:customStyle="1" w:styleId="10">
    <w:name w:val="Стиль приложения_1)"/>
    <w:basedOn w:val="a0"/>
    <w:uiPriority w:val="99"/>
    <w:rsid w:val="003076FD"/>
    <w:pPr>
      <w:numPr>
        <w:ilvl w:val="4"/>
        <w:numId w:val="1"/>
      </w:numPr>
      <w:jc w:val="both"/>
    </w:pPr>
    <w:rPr>
      <w:sz w:val="26"/>
      <w:szCs w:val="20"/>
    </w:rPr>
  </w:style>
  <w:style w:type="paragraph" w:customStyle="1" w:styleId="a">
    <w:name w:val="Стиль приложения_а)"/>
    <w:basedOn w:val="a0"/>
    <w:uiPriority w:val="99"/>
    <w:rsid w:val="003076FD"/>
    <w:pPr>
      <w:numPr>
        <w:ilvl w:val="5"/>
        <w:numId w:val="1"/>
      </w:numPr>
      <w:jc w:val="both"/>
    </w:pPr>
    <w:rPr>
      <w:sz w:val="26"/>
      <w:szCs w:val="20"/>
    </w:rPr>
  </w:style>
  <w:style w:type="character" w:customStyle="1" w:styleId="a6">
    <w:name w:val="Основной текст_"/>
    <w:link w:val="2"/>
    <w:locked/>
    <w:rsid w:val="003076FD"/>
    <w:rPr>
      <w:sz w:val="25"/>
      <w:szCs w:val="25"/>
      <w:shd w:val="clear" w:color="auto" w:fill="FFFFFF"/>
    </w:rPr>
  </w:style>
  <w:style w:type="paragraph" w:customStyle="1" w:styleId="2">
    <w:name w:val="Основной текст2"/>
    <w:basedOn w:val="a0"/>
    <w:link w:val="a6"/>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0"/>
    <w:uiPriority w:val="99"/>
    <w:rsid w:val="003076FD"/>
    <w:pPr>
      <w:widowControl w:val="0"/>
      <w:shd w:val="clear" w:color="auto" w:fill="FFFFFF"/>
      <w:spacing w:after="120" w:line="0" w:lineRule="atLeast"/>
      <w:ind w:hanging="340"/>
    </w:pPr>
    <w:rPr>
      <w:color w:val="000000"/>
      <w:spacing w:val="1"/>
      <w:lang w:bidi="ru-RU"/>
    </w:rPr>
  </w:style>
  <w:style w:type="table" w:styleId="a7">
    <w:name w:val="Table Grid"/>
    <w:basedOn w:val="a2"/>
    <w:uiPriority w:val="99"/>
    <w:rsid w:val="003076F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3076FD"/>
    <w:rPr>
      <w:rFonts w:ascii="Tahoma" w:hAnsi="Tahoma" w:cs="Tahoma"/>
      <w:sz w:val="16"/>
      <w:szCs w:val="16"/>
    </w:rPr>
  </w:style>
  <w:style w:type="character" w:customStyle="1" w:styleId="a9">
    <w:name w:val="Текст выноски Знак"/>
    <w:basedOn w:val="a1"/>
    <w:link w:val="a8"/>
    <w:uiPriority w:val="99"/>
    <w:semiHidden/>
    <w:rsid w:val="003076FD"/>
    <w:rPr>
      <w:rFonts w:ascii="Tahoma" w:eastAsia="Times New Roman" w:hAnsi="Tahoma" w:cs="Tahoma"/>
      <w:sz w:val="16"/>
      <w:szCs w:val="16"/>
      <w:lang w:eastAsia="ru-RU"/>
    </w:rPr>
  </w:style>
  <w:style w:type="paragraph" w:styleId="aa">
    <w:name w:val="List Paragraph"/>
    <w:basedOn w:val="a0"/>
    <w:uiPriority w:val="34"/>
    <w:qFormat/>
    <w:rsid w:val="008902F7"/>
    <w:pPr>
      <w:ind w:left="720"/>
      <w:contextualSpacing/>
    </w:pPr>
  </w:style>
  <w:style w:type="paragraph" w:styleId="ab">
    <w:name w:val="footer"/>
    <w:basedOn w:val="a0"/>
    <w:link w:val="ac"/>
    <w:uiPriority w:val="99"/>
    <w:semiHidden/>
    <w:unhideWhenUsed/>
    <w:rsid w:val="00B7735C"/>
    <w:pPr>
      <w:tabs>
        <w:tab w:val="center" w:pos="4677"/>
        <w:tab w:val="right" w:pos="9355"/>
      </w:tabs>
    </w:pPr>
  </w:style>
  <w:style w:type="character" w:customStyle="1" w:styleId="ac">
    <w:name w:val="Нижний колонтитул Знак"/>
    <w:basedOn w:val="a1"/>
    <w:link w:val="ab"/>
    <w:uiPriority w:val="99"/>
    <w:semiHidden/>
    <w:rsid w:val="00B7735C"/>
    <w:rPr>
      <w:rFonts w:ascii="Times New Roman" w:eastAsia="Times New Roman" w:hAnsi="Times New Roman" w:cs="Times New Roman"/>
      <w:sz w:val="24"/>
      <w:szCs w:val="24"/>
      <w:lang w:eastAsia="ru-RU"/>
    </w:rPr>
  </w:style>
  <w:style w:type="character" w:styleId="ad">
    <w:name w:val="page number"/>
    <w:basedOn w:val="a1"/>
    <w:uiPriority w:val="99"/>
    <w:rsid w:val="00B77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890">
      <w:bodyDiv w:val="1"/>
      <w:marLeft w:val="0"/>
      <w:marRight w:val="0"/>
      <w:marTop w:val="0"/>
      <w:marBottom w:val="0"/>
      <w:divBdr>
        <w:top w:val="none" w:sz="0" w:space="0" w:color="auto"/>
        <w:left w:val="none" w:sz="0" w:space="0" w:color="auto"/>
        <w:bottom w:val="none" w:sz="0" w:space="0" w:color="auto"/>
        <w:right w:val="none" w:sz="0" w:space="0" w:color="auto"/>
      </w:divBdr>
    </w:div>
    <w:div w:id="875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FCA1-391C-44D2-AD8B-EDAA6414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5217</TotalTime>
  <Pages>28</Pages>
  <Words>7598</Words>
  <Characters>43315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56</cp:revision>
  <cp:lastPrinted>2021-07-15T01:54:00Z</cp:lastPrinted>
  <dcterms:created xsi:type="dcterms:W3CDTF">2018-03-15T01:11:00Z</dcterms:created>
  <dcterms:modified xsi:type="dcterms:W3CDTF">2021-10-22T03:20:00Z</dcterms:modified>
</cp:coreProperties>
</file>