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02" w:rsidRDefault="00DE748D" w:rsidP="00C100A6">
      <w:pPr>
        <w:tabs>
          <w:tab w:val="left" w:pos="0"/>
          <w:tab w:val="left" w:pos="2565"/>
          <w:tab w:val="left" w:pos="2805"/>
          <w:tab w:val="center" w:pos="4536"/>
          <w:tab w:val="right" w:pos="9072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24.06.2021</w:t>
      </w:r>
      <w:r w:rsidR="00C100A6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109-408</w:t>
      </w:r>
      <w:r w:rsidR="00C100A6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/ДСП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ИРКУТСКИЙ РАЙОН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КАРЛУКСКОЕ МУНИЦИПАЛЬНОЕ ОБРАЗОВАНИЕ</w:t>
      </w:r>
    </w:p>
    <w:p w:rsidR="00853802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ДУМА</w:t>
      </w:r>
    </w:p>
    <w:p w:rsidR="00853802" w:rsidRDefault="00853802" w:rsidP="00853802">
      <w:pPr>
        <w:tabs>
          <w:tab w:val="left" w:pos="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  <w:t>РЕШЕНИЕ</w:t>
      </w:r>
    </w:p>
    <w:p w:rsidR="00C100A6" w:rsidRDefault="00C100A6" w:rsidP="00853802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4A4A13" w:rsidRPr="004A4A13" w:rsidRDefault="009C36AB" w:rsidP="004A4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9C36A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</w:t>
      </w:r>
      <w:r w:rsidR="004A4A13" w:rsidRPr="004A4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ПОРЯД</w:t>
      </w:r>
      <w:bookmarkStart w:id="0" w:name="_GoBack"/>
      <w:bookmarkEnd w:id="0"/>
      <w:r w:rsidR="004A4A13" w:rsidRPr="004A4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</w:t>
      </w:r>
      <w:r w:rsidR="004A4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Е </w:t>
      </w:r>
      <w:r w:rsidR="004A4A13" w:rsidRPr="004A4A13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НАЗНАЧЕНИЯ И ПРОВЕДЕНИЯ КОНФЕРЕНЦИИ ГРАЖДАН</w:t>
      </w:r>
      <w:r w:rsidR="004A4A13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 xml:space="preserve"> </w:t>
      </w:r>
      <w:r w:rsidR="004A4A13" w:rsidRPr="004A4A13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(СОБРАНИЯ ДЕЛЕГАТОВ) В КАРЛУКСКОМ МУНИЦИПАЛЬНОМ ОБРАЗОВАНИИ</w:t>
      </w:r>
      <w:r w:rsidR="004A4A13" w:rsidRPr="004A4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 ЦЕЛЯХ РАССМОТРЕНИЯ И ОБСУЖДЕНИЯ ВОПРОСОВ ВНЕСЕНИЯ ИНИЦИАТИВНЫХ ПРОЕКТОВ,  В ТОМ ЧИСЛЕ В ЦЕЛЯХ ОБСУЖДЕНИЯ ИНИЦИАТИВНЫХ ПРОЕКТОВ, ОПРЕДЕЛЕНИЯ ИХ СООТВЕТСТВИЯ ИНТЕРЕСАМ ЖИТЕЛЕЙ  КАРЛУКСКОГО МУНИЦИПАЛЬНОГО ОБРАЗОВАНИЯ ИЛИ ЕГО ЧАСТИ, ЦЕЛЕСООБРАЗНОСТИ РЕАЛИЗАЦИИ</w:t>
      </w:r>
      <w:r w:rsidR="004A4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A4A13" w:rsidRPr="004A4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ИНИЦИАТИВНЫХ ПРОЕКТОВ, ПРИНЯТИЯ РЕШЕНИЙ</w:t>
      </w:r>
      <w:r w:rsidR="004A4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A4A13" w:rsidRPr="004A4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ПОДДЕРЖКЕ ИНИЦИАТИВНЫХ ПРОЕКТОВ</w:t>
      </w:r>
      <w:proofErr w:type="gramEnd"/>
    </w:p>
    <w:p w:rsidR="009C36AB" w:rsidRPr="009C36AB" w:rsidRDefault="009C36AB" w:rsidP="004A4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E16023" w:rsidRPr="00E16023" w:rsidRDefault="00E16023" w:rsidP="00E16023">
      <w:pPr>
        <w:pStyle w:val="a6"/>
        <w:spacing w:before="0" w:beforeAutospacing="0" w:after="0" w:afterAutospacing="0" w:line="235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9C36AB" w:rsidRPr="009C36AB" w:rsidRDefault="007946F8" w:rsidP="009C3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46F8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26, 30 Федерального закона от 6 октября 2003 года № 131-ФЗ «Об общих принципах организации местного самоупр</w:t>
      </w:r>
      <w:r>
        <w:rPr>
          <w:rFonts w:ascii="Arial" w:eastAsia="Times New Roman" w:hAnsi="Arial" w:cs="Arial"/>
          <w:sz w:val="24"/>
          <w:szCs w:val="24"/>
          <w:lang w:eastAsia="ru-RU"/>
        </w:rPr>
        <w:t>авления в Российской Федерации»</w:t>
      </w:r>
      <w:r w:rsidR="009C36A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C36AB" w:rsidRPr="009C36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36AB" w:rsidRPr="009C36AB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Уставом Карлукского муниципального образования, Дума Карлукского муниципального образования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36A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РЕШИЛА:</w:t>
      </w:r>
    </w:p>
    <w:p w:rsidR="009C36AB" w:rsidRPr="009C36AB" w:rsidRDefault="009C36AB" w:rsidP="009C3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46F8" w:rsidRPr="007946F8" w:rsidRDefault="007946F8" w:rsidP="0058013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7946F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Утвердить Порядок назначения и проведения конференции граждан (собрания делегатов) в </w:t>
      </w:r>
      <w:proofErr w:type="spellStart"/>
      <w:r w:rsidRPr="007946F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Карлукском</w:t>
      </w:r>
      <w:proofErr w:type="spellEnd"/>
      <w:r w:rsidRPr="007946F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муниципальном образовании в целях рассмотрения и обсуждения вопросов внесения инициативных проектов, в том числе в целях обсуждения инициативных проектов,  в том числе обсуждения инициативных проектов, определения их соотве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</w:t>
      </w:r>
      <w:r w:rsidRPr="007946F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ствия интересам  жителей Карлукского муниципального образования или его части, целесообразности реализации инициативных проектов, принятия решений о поддержке инициативных проектов (прилагается). </w:t>
      </w:r>
      <w:proofErr w:type="gramEnd"/>
    </w:p>
    <w:p w:rsidR="009C36AB" w:rsidRPr="009C36AB" w:rsidRDefault="009C36AB" w:rsidP="009C36AB">
      <w:pPr>
        <w:pStyle w:val="aa"/>
        <w:numPr>
          <w:ilvl w:val="0"/>
          <w:numId w:val="1"/>
        </w:numPr>
        <w:shd w:val="clear" w:color="auto" w:fill="FFFFFF"/>
        <w:tabs>
          <w:tab w:val="left" w:pos="63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36AB">
        <w:rPr>
          <w:rFonts w:ascii="Arial" w:hAnsi="Arial" w:cs="Arial"/>
          <w:sz w:val="24"/>
          <w:szCs w:val="24"/>
        </w:rPr>
        <w:t xml:space="preserve">Опубликовать </w:t>
      </w:r>
      <w:proofErr w:type="gramStart"/>
      <w:r w:rsidRPr="009C36AB">
        <w:rPr>
          <w:rFonts w:ascii="Arial" w:hAnsi="Arial" w:cs="Arial"/>
          <w:sz w:val="24"/>
          <w:szCs w:val="24"/>
        </w:rPr>
        <w:t>настоящие</w:t>
      </w:r>
      <w:proofErr w:type="gramEnd"/>
      <w:r w:rsidRPr="009C36AB">
        <w:rPr>
          <w:rFonts w:ascii="Arial" w:hAnsi="Arial" w:cs="Arial"/>
          <w:sz w:val="24"/>
          <w:szCs w:val="24"/>
        </w:rPr>
        <w:t xml:space="preserve"> решение в установленном порядке.</w:t>
      </w:r>
    </w:p>
    <w:p w:rsidR="00965A35" w:rsidRPr="00965A35" w:rsidRDefault="009C36AB" w:rsidP="007946F8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</w:t>
      </w:r>
      <w:r w:rsidR="00965A35" w:rsidRPr="00965A3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  <w:r w:rsidR="00965A35" w:rsidRPr="00965A3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после дня его официального </w:t>
      </w:r>
      <w:r w:rsidR="007946F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65A35" w:rsidRPr="00965A35">
        <w:rPr>
          <w:rFonts w:ascii="Arial" w:eastAsia="Times New Roman" w:hAnsi="Arial" w:cs="Arial"/>
          <w:sz w:val="24"/>
          <w:szCs w:val="24"/>
          <w:lang w:eastAsia="ru-RU"/>
        </w:rPr>
        <w:t>опубликования.</w:t>
      </w:r>
    </w:p>
    <w:p w:rsidR="00853802" w:rsidRDefault="00853802" w:rsidP="00853802">
      <w:pPr>
        <w:tabs>
          <w:tab w:val="left" w:pos="0"/>
          <w:tab w:val="left" w:pos="316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FB72E6" w:rsidRDefault="00FB72E6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802" w:rsidRDefault="00853802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Карлукского</w:t>
      </w:r>
    </w:p>
    <w:p w:rsidR="00A6156F" w:rsidRDefault="00853802" w:rsidP="0085380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А.В.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Марусов</w:t>
      </w:r>
    </w:p>
    <w:p w:rsidR="00DE748D" w:rsidRDefault="00DE748D" w:rsidP="00965A35">
      <w:pPr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</w:p>
    <w:p w:rsidR="00965A35" w:rsidRPr="00E12293" w:rsidRDefault="00965A35" w:rsidP="00965A35">
      <w:pPr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  <w:r w:rsidRPr="00E12293">
        <w:rPr>
          <w:rFonts w:ascii="Arial" w:eastAsia="Times New Roman" w:hAnsi="Arial" w:cs="Arial"/>
          <w:lang w:eastAsia="ru-RU"/>
        </w:rPr>
        <w:lastRenderedPageBreak/>
        <w:t>УТВЕРЖДЕН</w:t>
      </w:r>
    </w:p>
    <w:p w:rsidR="00965A35" w:rsidRPr="00E12293" w:rsidRDefault="00965A35" w:rsidP="009C36AB">
      <w:pPr>
        <w:spacing w:after="0" w:line="240" w:lineRule="auto"/>
        <w:ind w:left="5103"/>
        <w:rPr>
          <w:rFonts w:ascii="Arial" w:eastAsia="Times New Roman" w:hAnsi="Arial" w:cs="Arial"/>
          <w:i/>
          <w:lang w:eastAsia="ru-RU"/>
        </w:rPr>
      </w:pPr>
      <w:r w:rsidRPr="00E12293">
        <w:rPr>
          <w:rFonts w:ascii="Arial" w:eastAsia="Times New Roman" w:hAnsi="Arial" w:cs="Arial"/>
          <w:lang w:eastAsia="ru-RU"/>
        </w:rPr>
        <w:t xml:space="preserve">решением </w:t>
      </w:r>
      <w:r w:rsidR="009C36AB" w:rsidRPr="00E12293">
        <w:rPr>
          <w:rFonts w:ascii="Arial" w:eastAsia="Times New Roman" w:hAnsi="Arial" w:cs="Arial"/>
          <w:lang w:eastAsia="ru-RU"/>
        </w:rPr>
        <w:t>Думы Карлукского муниципального образования</w:t>
      </w:r>
    </w:p>
    <w:p w:rsidR="00965A35" w:rsidRPr="00965A35" w:rsidRDefault="00965A35" w:rsidP="00965A3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E748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6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96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748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65A3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D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109-408</w:t>
      </w:r>
      <w:r w:rsidR="009C36A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9C36AB">
        <w:rPr>
          <w:rFonts w:ascii="Times New Roman" w:eastAsia="Times New Roman" w:hAnsi="Times New Roman" w:cs="Times New Roman"/>
          <w:sz w:val="28"/>
          <w:szCs w:val="28"/>
          <w:lang w:eastAsia="ru-RU"/>
        </w:rPr>
        <w:t>дсп</w:t>
      </w:r>
      <w:proofErr w:type="spellEnd"/>
    </w:p>
    <w:p w:rsidR="00965A35" w:rsidRPr="00965A35" w:rsidRDefault="00965A35" w:rsidP="00965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ПОРЯДОК</w:t>
      </w:r>
      <w:r w:rsidRPr="007D199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</w:r>
      <w:r w:rsidRPr="007D199A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ru-RU"/>
        </w:rPr>
        <w:t>НАЗНАЧЕНИЯ И ПРОВЕДЕНИЯ КОНФЕРЕНЦИИ ГРАЖДАН</w:t>
      </w:r>
      <w:r w:rsidRPr="007D199A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ru-RU"/>
        </w:rPr>
        <w:br/>
        <w:t>(СОБРАНИЯ ДЕЛЕГАТОВ) В</w:t>
      </w:r>
      <w:r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ru-RU"/>
        </w:rPr>
        <w:t xml:space="preserve"> КАРЛУКСКОМ</w:t>
      </w:r>
      <w:r w:rsidRPr="007D199A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ru-RU"/>
        </w:rPr>
        <w:t xml:space="preserve"> МУНИЦИПАЛЬНОМ ОБРАЗОВАНИИ</w:t>
      </w:r>
      <w:r w:rsidRPr="007D199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В ЦЕЛЯХ РАССМОТРЕНИЯ И ОБСУЖДЕНИЯ ВОПРОСОВ ВНЕСЕНИЯ ИНИЦИАТИВНЫХ ПРОЕКТОВ,  В ТОМ ЧИСЛЕ В ЦЕЛЯХ ОБСУЖДЕНИЯ ИНИЦИАТИВНЫХ ПРОЕКТОВ, ОПРЕДЕЛЕНИЯ ИХ СООТВЕТСТВИЯ ИНТЕРЕСАМ ЖИТЕЛЕЙ </w:t>
      </w: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КАРЛУКСКОГО </w:t>
      </w:r>
      <w:r w:rsidRPr="007D199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МУНИЦИПАЛЬНОГО ОБРАЗОВАНИЯ ИЛИ ЕГО ЧАСТИ, ЦЕЛЕСООБРАЗНОСТИ РЕАЛИЗАЦИИ</w:t>
      </w:r>
      <w:r w:rsidRPr="007D199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ИНИЦИАТИВНЫХ ПРОЕКТОВ, ПРИНЯТИЯ РЕШЕНИЙ</w:t>
      </w:r>
      <w:r w:rsidRPr="007D199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О ПОДДЕРЖКЕ ИНИЦИАТИВНЫХ ПРОЕКТОВ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1. Общие положения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</w:t>
      </w:r>
      <w:proofErr w:type="gramStart"/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Настоящим Порядком устанавливается процедура назначения и проведения конференции граждан (собрания делегатов) в </w:t>
      </w:r>
      <w:proofErr w:type="spellStart"/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Карлукском</w:t>
      </w:r>
      <w:proofErr w:type="spellEnd"/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муниципальном образовании, проводимого в целях рассмотрения и обсуждения вопросов внесения инициативных проектов, в том числе  обсуждения инициативных проектов, определения их соответствия интересам жителей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Карлукского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7D199A">
        <w:rPr>
          <w:rFonts w:ascii="Arial" w:eastAsia="Times New Roman" w:hAnsi="Arial" w:cs="Arial"/>
          <w:bCs/>
          <w:i/>
          <w:kern w:val="2"/>
          <w:sz w:val="24"/>
          <w:szCs w:val="24"/>
          <w:lang w:eastAsia="ru-RU"/>
        </w:rPr>
        <w:t xml:space="preserve"> 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r w:rsidRPr="007D199A">
        <w:rPr>
          <w:rFonts w:ascii="Arial" w:eastAsia="Times New Roman" w:hAnsi="Arial" w:cs="Arial"/>
          <w:bCs/>
          <w:i/>
          <w:kern w:val="2"/>
          <w:sz w:val="24"/>
          <w:szCs w:val="24"/>
          <w:lang w:eastAsia="ru-RU"/>
        </w:rPr>
        <w:t xml:space="preserve"> 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(далее – соответственно конференция, муниципальное образование).</w:t>
      </w:r>
      <w:proofErr w:type="gramEnd"/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2. В настоящем Порядке под инициативным проектом понимается инициативный проект 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решения</w:t>
      </w:r>
      <w:proofErr w:type="gramEnd"/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которых предоставлено органам местного самоуправления муниципального образования.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3. Действие настоящего Порядка не распространяется на отношения, связанные с назначением и проведением конференции граждан (собрания делегатов) в муниципальном образовании в целях: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осуществления территориального общественного самоуправления;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обсуждения вопросов, не связанных с рассмотрением и обсуждением вопросов внесения инициативных проектов.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4. </w:t>
      </w:r>
      <w:proofErr w:type="gramStart"/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случае если на конференции граждан (собрании делегатов)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такой конференции граждан (собрания</w:t>
      </w:r>
      <w:proofErr w:type="gramEnd"/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делегатов) в части рассмотрения вопросов, относятся к числу указанных в подпункте 2 пункта 3 настоящего Порядка, осуществляется с учетом требований настоящего Порядка.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5. Конференция может осуществлять полномочия собрания граждан в случае, если число граждан, имеющих право участвовать в собрании граждан, превышает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50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человек.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6. Право на участие в конференции осуществляется гражданином лично.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7. Участие гражданина в конференции является свободным и добровольным.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8. В конференции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конференции).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 xml:space="preserve">9. На конференции с правом совещательного голоса вправе присутствовать лица, не являющиеся участниками конференции, в том числе: 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лица, не проживающие постоянно или преимущественно на соответствующей территории муниципального образования;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лица, приглашенные лицами, выдвинувшими инициативу по проведению конференции, и (или) лицами, выдвинувшими инициативный проект (инициативные проекты);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10. Органы местного самоуправления и должностные лица местного самоуправления муниципального образования содействуют населению муниципального образования в осуществлении права на участие в конференции.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11. Конференция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12. Расходы, связанные с подготовкой и проведением конференции, производятся за счет средств местного бюджета.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2. Порядок выдвижения инициативы проведения конференции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13. </w:t>
      </w:r>
      <w:proofErr w:type="gramStart"/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Конференция назначается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Думой Карлукского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 (далее – Дума муниципального образования) по инициативе  лица (лиц), выдвигающего (выдвигающих) инициативный проект (далее – инициатор инициативного проекта).</w:t>
      </w:r>
      <w:proofErr w:type="gramEnd"/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14. Инициатива, предусмотренная пунктом 13 настоящего Порядка, осуществляется путем подачи в Думу муниципального образования инициатором инициативного проекта предложения, которое должно содержать: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предполагаемую дату, временя и место проведения конференции;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указание на цель проведения конференции;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норму представительства делегатами участников конференции (далее – норма представительства), а также порядок и сроки избрания делегатов;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инициативный проект в составе сведени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й, предусмотренных муниципальным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5)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15. Предложение по проведению конференции, предусмотренное пунктом 14 настоящего Порядка, рассматривается Думой муниципального образования на очередном заседании.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16. В результате рассмотрения Думой муниципального образования предложения по проведению конференции ею принимается одно из следующих решений: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решение о проведении конференции;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решение об отказе в проведении конференции.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17. Решение, предусмотренное подпунктом 1 пункта 16 настоящего Порядка, должно содержать: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дату, время и место проведения конференции, которые должны быть установлены не ранее 15 и не позднее 45 календарных дней со дня его принятия;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2) норму представительства из расчета численности делегатов конференции не менее </w:t>
      </w:r>
      <w:r w:rsidR="00E153B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9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и не более</w:t>
      </w:r>
      <w:r w:rsidR="00E153B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25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человек, а также порядок и сроки избрания делегатов;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3) указание на инициативный проект, который может быть выдвинут (рассмотрен) на указанной конференции (инициативные проекты, которые могут быть выдвинуты (рассмотрены) на указанной конференции);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указание на должностных лиц, ответственных за содействие инициативной группе по проведению конференции.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18. Решение, предусмотренное подпунктом 2 пункта 16 настоящего Порядка, принимается в случае несоблюдения порядка подачи предложения о проведении конференции, предусмотренного пунктом 14 настоящего Порядка.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7D199A" w:rsidRPr="007D199A" w:rsidRDefault="007D199A" w:rsidP="00F82C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3. Порядок избрания делегатов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19. Организацию избрания делегатов конференции осуществляют должностные лица местного самоуправления, указанные в решении Думы муниципального образования о проведении конференции, во взаимодействии с инициатором инициативного проекта (инициаторами инициативных проектов) (далее при совместном упоминании – организаторы конференции).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20. Избрание делегатов производится участниками конференции на собраниях, проводимых по месту жительства участников конференции (далее – собрание).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21. Собрание является правомочным в случае, если на нем присутствуют не менее </w:t>
      </w:r>
      <w:r w:rsidR="00F82C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25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процентов участников конференции, имеющих право участвовать в данном собрании.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целях определения правомочности собрания администрация</w:t>
      </w:r>
      <w:r w:rsidR="00F82C2F" w:rsidRPr="00F82C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F82C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Карлукского 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 по письменному запросу организаторов конференции обязана до начала конференции сообщить им общее число участников конференции, имеющих право участвовать в данном собрании.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22. Делегатом может быть избран любой участник конференции, присутствующий на собрании и давший согласие на его избрание делегатом. Данное согласие не может быть отозвано.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23. Избрание делегатов производится открытым голосованием участников конференции, присутствующих на собрании, по кандидатурам, выдвинутым участниками конференции, в том числе в порядке самовыдвижения, в количестве в соответствии с нормой представительства.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24. Решение собрания об избрании делегата принимается большинством голосов участников конференции, присутствующих на собрании.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25. Организаторы конференции ведут в письменном виде протокол каждого собрания, фиксируют в нем сведения о присутствующих на собрании участниках конференции, принятых решениях, а также подписывают указанный протокол.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7D199A" w:rsidRPr="007D199A" w:rsidRDefault="007D199A" w:rsidP="00F82C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4. Порядок подготовки конференции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26. Подготовка конференции осуществляется организаторами конференции.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27. При проведении информирования о предстоящей конференции, вынесенных на него вопросах инициатор инициативного проекта доводит до сведения участников конференции, лично каждого делегата, а также лиц, предусмотренных подпунктами 2, 3 пункта 9 настоящего Порядка, краткую информацию о выдвигаемом (выдвинутом) инициативном проекте.</w:t>
      </w:r>
    </w:p>
    <w:p w:rsidR="007D199A" w:rsidRPr="007D199A" w:rsidRDefault="007D199A" w:rsidP="00F8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Предусмотренная настоящим пунктом информация может быть доведена до сведения участников конференции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7D199A" w:rsidRPr="007D199A" w:rsidRDefault="007D199A" w:rsidP="00F8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Формы и порядок проведения предусмотренного настоящим пунктом информирования определяются инициатором соответствующего инициативного 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проекта самостоятельно с учетом требований законодательства Российской Федерации.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28. Повестка дня конференции определяется организаторами конференции с учетом целей проведения конференции. При этом если на конференции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конференции первыми.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7D199A" w:rsidRPr="007D199A" w:rsidRDefault="007D199A" w:rsidP="00F82C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5. Порядок проведения конференции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29. Перед началом конференции организаторами конференции производится регистрация присутствующих делегатов в листе регистрации, с указанием фамилии, имени, отчества (при наличии), даты рождения, места жительства и подписи делегата. 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30. Конференция правомочна, если в ее работе принимает участие не менее </w:t>
      </w:r>
      <w:r w:rsidR="00F82C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10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процентов от общего числа делегатов.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31. Для ведения конференции участниками конференции избирается президиум в составе председателя и секретаря. Выборы состава президиума, утверждение повестки дня конференции производятся большинством голосов присутствующих делегатов. 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32. Конференция проводится в течение одного дня до окончания рассмотрения всех вопросов его повестки.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33. Конференция проводится открыто.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34. На конференции устанавливается следующий регламент работы, если иное не установлено организаторами конференции: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продолжительность выступления основного докладчика – не более 20 минут;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иные участники конференции высказывают мнение по обсуждаемому вопросу не более 10 минут либо по согласованию с председателем конференции.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35. Перед рассмотрением вопроса, предложенного к обсуждению на конференции, по существу председателем конференции обеспечивается возможность выступить: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представителю Думы муниципального образования – при рассмотрении вопросов, не связанных с инициативными проектами (при наличии);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36. Инициатор инициативного проекта обязан по требованию любого делегата незамедлительно представить для ознакомления документы, составляющие соответствующий инициативный проект.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37. По каждому вопросу повестки дня председателем конференции открываются прения, в которых могут принять участие делегаты, а также лица, предусмотренные пунктом 9 настоящего Порядка.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38.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39. При проведении конференции председатель конференции: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1) оглашает вопросы, подлежащие обсуждению, предоставляет слово </w:t>
      </w:r>
      <w:proofErr w:type="gramStart"/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выступающим</w:t>
      </w:r>
      <w:proofErr w:type="gramEnd"/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определяет последовательность их выступлений;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2) выносит предупреждение в случае, если </w:t>
      </w:r>
      <w:proofErr w:type="gramStart"/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выступающий</w:t>
      </w:r>
      <w:proofErr w:type="gramEnd"/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зачитывает обращения и иную информацию, необходимую для проведения конференции;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4) обеспечивает соблюдение порядка в ходе проведения конференции;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5) ставит вопрос (вопросы) повестки дня на голосование;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6) осуществляет иные функции, связанные с ведением конференции.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40. При проведении конференции секретарь конференции: 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ведет запись желающих выступить, регистрирует запросы и заявления;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ведет и оформляет протокол конференции;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осуществляет иные функции, вытекающие из обязанностей секретаря.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41. Секретарем конференции ведется протокол, в котором указываются: 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дата, время и место проведения конференции;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инициатор проведения конференции;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полная формулировка каждого рассматриваемого вопроса (вопросов);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количество присутствующих делегатов;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5) состав президиума;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6) список участвующих в конференции представителей органов государственной власти, органов местного самоуправления муниципального образования и приглашенных лиц;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7) фамилии выступивших, краткое содержание их выступлений;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8) итоги голосования по каждому вопросу (приняло участие в голосовании, «за», «против», «воздержались»);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42. Делегаты имеют право: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выступить с разрешения председателя конференции не более одного раза по каждому из обсуждаемых вопросов;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голосовать по вопросам, поставленным председателем конференции;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знакомиться с протоколом конференции, делать из него выписки (копии).</w:t>
      </w:r>
    </w:p>
    <w:p w:rsidR="007D199A" w:rsidRPr="007D199A" w:rsidRDefault="007D199A" w:rsidP="007D19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43. В целях официального опубликования (обнародования) итогов конференции организатор конференции не позднее 10 календарных дней со дня проведения конференции направляет в администрацию </w:t>
      </w:r>
      <w:r w:rsidR="00F82C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Карлукского </w:t>
      </w:r>
      <w:r w:rsidRPr="007D199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 копию протокола конференции граждан.</w:t>
      </w:r>
    </w:p>
    <w:sectPr w:rsidR="007D199A" w:rsidRPr="007D199A" w:rsidSect="00310D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35" w:rsidRDefault="00965A35" w:rsidP="00965A35">
      <w:pPr>
        <w:spacing w:after="0" w:line="240" w:lineRule="auto"/>
      </w:pPr>
      <w:r>
        <w:separator/>
      </w:r>
    </w:p>
  </w:endnote>
  <w:endnote w:type="continuationSeparator" w:id="0">
    <w:p w:rsidR="00965A35" w:rsidRDefault="00965A35" w:rsidP="0096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35" w:rsidRDefault="00965A35" w:rsidP="00965A35">
      <w:pPr>
        <w:spacing w:after="0" w:line="240" w:lineRule="auto"/>
      </w:pPr>
      <w:r>
        <w:separator/>
      </w:r>
    </w:p>
  </w:footnote>
  <w:footnote w:type="continuationSeparator" w:id="0">
    <w:p w:rsidR="00965A35" w:rsidRDefault="00965A35" w:rsidP="00965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81E93"/>
    <w:multiLevelType w:val="hybridMultilevel"/>
    <w:tmpl w:val="40CEB046"/>
    <w:lvl w:ilvl="0" w:tplc="B2AE3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02"/>
    <w:rsid w:val="00017387"/>
    <w:rsid w:val="00075AC6"/>
    <w:rsid w:val="00081C19"/>
    <w:rsid w:val="000842BC"/>
    <w:rsid w:val="000E2E15"/>
    <w:rsid w:val="00141CF1"/>
    <w:rsid w:val="002E3308"/>
    <w:rsid w:val="00310D4D"/>
    <w:rsid w:val="00315E05"/>
    <w:rsid w:val="00374D77"/>
    <w:rsid w:val="00397D38"/>
    <w:rsid w:val="003C0B56"/>
    <w:rsid w:val="00402583"/>
    <w:rsid w:val="00425151"/>
    <w:rsid w:val="004A4A13"/>
    <w:rsid w:val="004C17F3"/>
    <w:rsid w:val="00585A8D"/>
    <w:rsid w:val="006971A7"/>
    <w:rsid w:val="006D5DF6"/>
    <w:rsid w:val="00702868"/>
    <w:rsid w:val="00730AB7"/>
    <w:rsid w:val="007946F8"/>
    <w:rsid w:val="007D199A"/>
    <w:rsid w:val="00811875"/>
    <w:rsid w:val="00847352"/>
    <w:rsid w:val="00853802"/>
    <w:rsid w:val="00860AE7"/>
    <w:rsid w:val="008C451E"/>
    <w:rsid w:val="008D78E1"/>
    <w:rsid w:val="00934798"/>
    <w:rsid w:val="00960E22"/>
    <w:rsid w:val="00965A35"/>
    <w:rsid w:val="009A502A"/>
    <w:rsid w:val="009B407E"/>
    <w:rsid w:val="009C36AB"/>
    <w:rsid w:val="00A52F3B"/>
    <w:rsid w:val="00A55E85"/>
    <w:rsid w:val="00A9090E"/>
    <w:rsid w:val="00AA4BAA"/>
    <w:rsid w:val="00B74EE9"/>
    <w:rsid w:val="00C100A6"/>
    <w:rsid w:val="00C41698"/>
    <w:rsid w:val="00C552C9"/>
    <w:rsid w:val="00C65C90"/>
    <w:rsid w:val="00D300CA"/>
    <w:rsid w:val="00D43707"/>
    <w:rsid w:val="00DA7ABC"/>
    <w:rsid w:val="00DE748D"/>
    <w:rsid w:val="00E12293"/>
    <w:rsid w:val="00E153B3"/>
    <w:rsid w:val="00E16023"/>
    <w:rsid w:val="00E953AF"/>
    <w:rsid w:val="00EB4970"/>
    <w:rsid w:val="00EB7FDC"/>
    <w:rsid w:val="00EC6244"/>
    <w:rsid w:val="00F45AE5"/>
    <w:rsid w:val="00F60079"/>
    <w:rsid w:val="00F64CB8"/>
    <w:rsid w:val="00F82C2F"/>
    <w:rsid w:val="00F9409D"/>
    <w:rsid w:val="00FA3DE4"/>
    <w:rsid w:val="00FB72E6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53802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842B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1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965A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65A35"/>
    <w:rPr>
      <w:sz w:val="20"/>
      <w:szCs w:val="20"/>
    </w:rPr>
  </w:style>
  <w:style w:type="character" w:styleId="a9">
    <w:name w:val="footnote reference"/>
    <w:rsid w:val="00965A35"/>
    <w:rPr>
      <w:vertAlign w:val="superscript"/>
    </w:rPr>
  </w:style>
  <w:style w:type="paragraph" w:styleId="aa">
    <w:name w:val="List Paragraph"/>
    <w:basedOn w:val="a"/>
    <w:uiPriority w:val="34"/>
    <w:qFormat/>
    <w:rsid w:val="009C3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53802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842B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1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965A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65A35"/>
    <w:rPr>
      <w:sz w:val="20"/>
      <w:szCs w:val="20"/>
    </w:rPr>
  </w:style>
  <w:style w:type="character" w:styleId="a9">
    <w:name w:val="footnote reference"/>
    <w:rsid w:val="00965A35"/>
    <w:rPr>
      <w:vertAlign w:val="superscript"/>
    </w:rPr>
  </w:style>
  <w:style w:type="paragraph" w:styleId="aa">
    <w:name w:val="List Paragraph"/>
    <w:basedOn w:val="a"/>
    <w:uiPriority w:val="34"/>
    <w:qFormat/>
    <w:rsid w:val="009C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70C5-E7AA-4D2E-B8C6-06FD45C3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2021-04-30T07:53:00Z</cp:lastPrinted>
  <dcterms:created xsi:type="dcterms:W3CDTF">2021-06-23T02:23:00Z</dcterms:created>
  <dcterms:modified xsi:type="dcterms:W3CDTF">2021-07-05T05:46:00Z</dcterms:modified>
</cp:coreProperties>
</file>